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273B1092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CEE2FC7" wp14:editId="15EC942E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55B504F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26AA3FA2" w:rsidR="001113BC" w:rsidRPr="00666B5F" w:rsidRDefault="00CA3ADE" w:rsidP="001113BC">
      <w:pPr>
        <w:jc w:val="both"/>
        <w:divId w:val="690032898"/>
        <w:rPr>
          <w:rFonts w:ascii="Arial" w:hAnsi="Arial" w:cs="Arial"/>
          <w:b/>
          <w:bCs/>
          <w:color w:val="FF578F"/>
        </w:rPr>
      </w:pPr>
      <w:r w:rsidRPr="00666B5F">
        <w:rPr>
          <w:rFonts w:ascii="Arial" w:hAnsi="Arial" w:cs="Arial"/>
          <w:b/>
          <w:bCs/>
          <w:color w:val="FF578F"/>
        </w:rPr>
        <w:t>Plex Repair PRE-WASH</w:t>
      </w:r>
      <w:r w:rsidR="001113BC" w:rsidRPr="00666B5F">
        <w:rPr>
          <w:rFonts w:ascii="Arial" w:hAnsi="Arial" w:cs="Arial"/>
          <w:b/>
          <w:bCs/>
          <w:color w:val="FF578F"/>
        </w:rPr>
        <w:t xml:space="preserve"> </w:t>
      </w:r>
      <w:r w:rsidR="00EF0756" w:rsidRPr="00666B5F">
        <w:rPr>
          <w:rFonts w:ascii="Arial" w:hAnsi="Arial" w:cs="Arial"/>
          <w:b/>
          <w:bCs/>
          <w:color w:val="FF578F"/>
        </w:rPr>
        <w:t>HAAR</w:t>
      </w:r>
      <w:r w:rsidRPr="00666B5F">
        <w:rPr>
          <w:rFonts w:ascii="Arial" w:hAnsi="Arial" w:cs="Arial"/>
          <w:b/>
          <w:bCs/>
          <w:color w:val="FF578F"/>
        </w:rPr>
        <w:t>MASKE</w:t>
      </w:r>
    </w:p>
    <w:p w14:paraId="1196784A" w14:textId="53DB836C" w:rsidR="001113BC" w:rsidRDefault="001113BC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ie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5360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</w:t>
      </w:r>
      <w:proofErr w:type="spellStart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Plex</w:t>
      </w:r>
      <w:proofErr w:type="spellEnd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Repair</w:t>
      </w:r>
      <w:proofErr w:type="spellEnd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Pre-Wash</w:t>
      </w:r>
      <w:proofErr w:type="spellEnd"/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Haarmaske</w:t>
      </w:r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CA42BC" w:rsidRPr="00CA42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</w:t>
      </w:r>
      <w:r w:rsidR="00ED13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generiert</w:t>
      </w:r>
      <w:r w:rsidR="00CA42BC" w:rsidRPr="00CA42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FC1CDF" w:rsidRPr="00FC1CD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strapaziertes und brüchiges Haar schon vor der Haarwäsche. Die spezielle Pflegeformel mit Provitamin B5, Aloe Vera und Glycerin glättet die Haarstruktur und schenkt dem Haar einen natürlich schönen Glanz</w:t>
      </w:r>
      <w:r w:rsidR="00666B5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389A908A" w14:textId="5AB4471C" w:rsidR="00CA42BC" w:rsidRDefault="00CA42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54B1C25C" w:rsidR="00A0136E" w:rsidRPr="00CA3ADE" w:rsidRDefault="006727A1" w:rsidP="00926AE3">
      <w:pPr>
        <w:jc w:val="both"/>
        <w:divId w:val="690032898"/>
        <w:rPr>
          <w:rFonts w:ascii="Arial" w:hAnsi="Arial" w:cs="Arial"/>
          <w:b/>
          <w:bCs/>
          <w:color w:val="FF578F"/>
          <w:lang w:val="en-US"/>
        </w:rPr>
      </w:pPr>
      <w:r w:rsidRPr="00CA3ADE">
        <w:rPr>
          <w:rFonts w:ascii="Arial" w:hAnsi="Arial" w:cs="Arial"/>
          <w:b/>
          <w:bCs/>
          <w:color w:val="FF578F"/>
          <w:lang w:val="en-US"/>
        </w:rPr>
        <w:t>KEY FACT</w:t>
      </w:r>
      <w:r w:rsidR="00A0136E" w:rsidRPr="00CA3ADE">
        <w:rPr>
          <w:rFonts w:ascii="Arial" w:hAnsi="Arial" w:cs="Arial"/>
          <w:b/>
          <w:bCs/>
          <w:color w:val="FF578F"/>
          <w:lang w:val="en-US"/>
        </w:rPr>
        <w:t>S</w:t>
      </w:r>
    </w:p>
    <w:p w14:paraId="7422D92A" w14:textId="7EEC363F" w:rsidR="008632CC" w:rsidRDefault="008632CC" w:rsidP="008632C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Glättungseffekt</w:t>
      </w:r>
    </w:p>
    <w:p w14:paraId="7A10841F" w14:textId="4E292D2A" w:rsidR="001113BC" w:rsidRPr="008632CC" w:rsidRDefault="008D0B81" w:rsidP="008632C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 w:rsidRPr="008632CC">
        <w:rPr>
          <w:rFonts w:ascii="Arial" w:hAnsi="Arial" w:cs="Arial"/>
        </w:rPr>
        <w:t>Geschmeidigkeit und Pflege vor der Haarwäsche</w:t>
      </w:r>
    </w:p>
    <w:p w14:paraId="42C9A887" w14:textId="73A9AC76" w:rsidR="00B2552F" w:rsidRPr="008632CC" w:rsidRDefault="00600792" w:rsidP="008632C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4140" behindDoc="0" locked="0" layoutInCell="1" allowOverlap="1" wp14:anchorId="4FF75C66" wp14:editId="32DC540A">
            <wp:simplePos x="0" y="0"/>
            <wp:positionH relativeFrom="margin">
              <wp:posOffset>4283075</wp:posOffset>
            </wp:positionH>
            <wp:positionV relativeFrom="page">
              <wp:posOffset>3881120</wp:posOffset>
            </wp:positionV>
            <wp:extent cx="1482725" cy="3239770"/>
            <wp:effectExtent l="0" t="0" r="3175" b="0"/>
            <wp:wrapSquare wrapText="bothSides"/>
            <wp:docPr id="1335622035" name="Grafik 2" descr="Ein Bild, das Text, Kosmetik, Menschliches Gesicht, Lippenst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622035" name="Grafik 2" descr="Ein Bild, das Text, Kosmetik, Menschliches Gesicht, Lippenstift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B81">
        <w:rPr>
          <w:rFonts w:ascii="Arial" w:hAnsi="Arial" w:cs="Arial"/>
        </w:rPr>
        <w:t>Provitamin B5, Aloe Vera</w:t>
      </w:r>
    </w:p>
    <w:p w14:paraId="659785B6" w14:textId="6A6A0D64" w:rsidR="009C5957" w:rsidRPr="009C5957" w:rsidRDefault="009C5957" w:rsidP="009C5957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E507ACB" w14:textId="05583150" w:rsidR="00843373" w:rsidRDefault="00D46B44" w:rsidP="00926AE3">
      <w:pPr>
        <w:jc w:val="both"/>
        <w:rPr>
          <w:rFonts w:ascii="Arial" w:hAnsi="Arial" w:cs="Arial"/>
        </w:rPr>
      </w:pPr>
      <w:r w:rsidRPr="00666B5F">
        <w:rPr>
          <w:rFonts w:ascii="Arial" w:hAnsi="Arial" w:cs="Arial"/>
          <w:b/>
          <w:bCs/>
          <w:color w:val="FF578F"/>
        </w:rPr>
        <w:t>F</w:t>
      </w:r>
      <w:r w:rsidR="00FA3174" w:rsidRPr="00666B5F">
        <w:rPr>
          <w:rFonts w:ascii="Arial" w:hAnsi="Arial" w:cs="Arial"/>
          <w:b/>
          <w:bCs/>
          <w:color w:val="FF578F"/>
        </w:rPr>
        <w:t>REI VON</w:t>
      </w:r>
      <w:r w:rsidRPr="00D76477">
        <w:rPr>
          <w:rFonts w:ascii="Arial" w:hAnsi="Arial" w:cs="Arial"/>
          <w:b/>
          <w:bCs/>
          <w:color w:val="E36C0A" w:themeColor="accent6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</w:p>
    <w:p w14:paraId="21A8EB89" w14:textId="77777777" w:rsidR="002C28CA" w:rsidRDefault="002C28CA" w:rsidP="00926AE3">
      <w:pPr>
        <w:jc w:val="both"/>
        <w:rPr>
          <w:rFonts w:ascii="Arial" w:hAnsi="Arial" w:cs="Arial"/>
        </w:rPr>
      </w:pPr>
    </w:p>
    <w:p w14:paraId="5425BF38" w14:textId="204E8DAB" w:rsidR="00B348E9" w:rsidRDefault="00A0136E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A53AB4">
        <w:rPr>
          <w:rFonts w:ascii="Arial" w:hAnsi="Arial" w:cs="Arial"/>
          <w:b/>
          <w:bCs/>
          <w:color w:val="FF578F"/>
        </w:rPr>
        <w:t>ANWEND</w:t>
      </w:r>
      <w:bookmarkStart w:id="0" w:name="_Hlk20833419"/>
      <w:r w:rsidRPr="00A53AB4">
        <w:rPr>
          <w:rFonts w:ascii="Arial" w:hAnsi="Arial" w:cs="Arial"/>
          <w:b/>
          <w:bCs/>
          <w:color w:val="FF578F"/>
        </w:rPr>
        <w:t>U</w:t>
      </w:r>
      <w:bookmarkEnd w:id="0"/>
      <w:r w:rsidRPr="00A53AB4">
        <w:rPr>
          <w:rFonts w:ascii="Arial" w:hAnsi="Arial" w:cs="Arial"/>
          <w:b/>
          <w:bCs/>
          <w:color w:val="FF578F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r w:rsidR="00A53AB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</w:t>
      </w:r>
      <w:r w:rsidR="00B2552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</w:t>
      </w:r>
      <w:r w:rsidR="00A53AB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3-</w:t>
      </w:r>
      <w:r w:rsidR="00012A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mal </w:t>
      </w:r>
      <w:r w:rsidR="008A5F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wöchentlich </w:t>
      </w:r>
      <w:r w:rsidR="00BE4D85" w:rsidRPr="00BE4D8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vor der Haarwäsche sanft in die feuchten Haarlängen und Spitzen einmassieren. 5 Minuten einwirken lassen und gut ausspülen. Anschließend die gewohnte Haarpflegeroutine folgen lassen.</w:t>
      </w:r>
    </w:p>
    <w:p w14:paraId="45F485F6" w14:textId="78D868F2" w:rsidR="00B8357F" w:rsidRDefault="00B8357F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8357F">
        <w:rPr>
          <w:rFonts w:ascii="Arial" w:eastAsia="Times New Roman" w:hAnsi="Arial" w:cs="Arial"/>
          <w:b/>
          <w:bCs/>
          <w:color w:val="000000" w:themeColor="text1"/>
          <w:shd w:val="clear" w:color="auto" w:fill="FFFFFF"/>
          <w:lang w:eastAsia="de-DE"/>
        </w:rPr>
        <w:t>Hinweis: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Augenkontakt vermeiden. Bei Kontakt mit den Augen sofort mit viel Wasser ausspülen.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4896876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B8357F">
        <w:rPr>
          <w:rFonts w:ascii="Arial" w:hAnsi="Arial" w:cs="Arial"/>
          <w:b/>
          <w:bCs/>
          <w:color w:val="FF578F"/>
        </w:rPr>
        <w:t>P</w:t>
      </w:r>
      <w:r w:rsidR="001113BC" w:rsidRPr="00B8357F">
        <w:rPr>
          <w:rFonts w:ascii="Arial" w:hAnsi="Arial" w:cs="Arial"/>
          <w:b/>
          <w:bCs/>
          <w:color w:val="FF578F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</w:t>
      </w:r>
      <w:r w:rsidR="00365E0B">
        <w:rPr>
          <w:rFonts w:ascii="Arial" w:hAnsi="Arial" w:cs="Arial"/>
        </w:rPr>
        <w:t>,50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0E8F8A" w14:textId="77777777" w:rsidR="006C5FF3" w:rsidRDefault="006C5FF3" w:rsidP="00812E4C">
      <w:pPr>
        <w:spacing w:after="0" w:line="240" w:lineRule="auto"/>
      </w:pPr>
      <w:r>
        <w:separator/>
      </w:r>
    </w:p>
  </w:endnote>
  <w:endnote w:type="continuationSeparator" w:id="0">
    <w:p w14:paraId="076D7A74" w14:textId="77777777" w:rsidR="006C5FF3" w:rsidRDefault="006C5FF3" w:rsidP="00812E4C">
      <w:pPr>
        <w:spacing w:after="0" w:line="240" w:lineRule="auto"/>
      </w:pPr>
      <w:r>
        <w:continuationSeparator/>
      </w:r>
    </w:p>
  </w:endnote>
  <w:endnote w:type="continuationNotice" w:id="1">
    <w:p w14:paraId="1AA9E4E6" w14:textId="77777777" w:rsidR="006C5FF3" w:rsidRDefault="006C5FF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600792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600792">
      <w:rPr>
        <w:lang w:val="en-US"/>
      </w:rPr>
      <w:t xml:space="preserve">+49 (0) 89 125 010 200 | </w:t>
    </w:r>
    <w:hyperlink r:id="rId2" w:history="1">
      <w:r w:rsidRPr="00600792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E4B68A" w14:textId="77777777" w:rsidR="006C5FF3" w:rsidRDefault="006C5FF3" w:rsidP="00812E4C">
      <w:pPr>
        <w:spacing w:after="0" w:line="240" w:lineRule="auto"/>
      </w:pPr>
      <w:r>
        <w:separator/>
      </w:r>
    </w:p>
  </w:footnote>
  <w:footnote w:type="continuationSeparator" w:id="0">
    <w:p w14:paraId="516F06B6" w14:textId="77777777" w:rsidR="006C5FF3" w:rsidRDefault="006C5FF3" w:rsidP="00812E4C">
      <w:pPr>
        <w:spacing w:after="0" w:line="240" w:lineRule="auto"/>
      </w:pPr>
      <w:r>
        <w:continuationSeparator/>
      </w:r>
    </w:p>
  </w:footnote>
  <w:footnote w:type="continuationNotice" w:id="1">
    <w:p w14:paraId="52DB14EE" w14:textId="77777777" w:rsidR="006C5FF3" w:rsidRDefault="006C5FF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12EF"/>
    <w:rsid w:val="00012ACD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78D5"/>
    <w:rsid w:val="000F0286"/>
    <w:rsid w:val="00100395"/>
    <w:rsid w:val="001113BC"/>
    <w:rsid w:val="00113019"/>
    <w:rsid w:val="00113E48"/>
    <w:rsid w:val="00121A5A"/>
    <w:rsid w:val="00132507"/>
    <w:rsid w:val="00135EE5"/>
    <w:rsid w:val="001502BD"/>
    <w:rsid w:val="00153601"/>
    <w:rsid w:val="0016594B"/>
    <w:rsid w:val="00166F39"/>
    <w:rsid w:val="00181408"/>
    <w:rsid w:val="00185874"/>
    <w:rsid w:val="00187A93"/>
    <w:rsid w:val="001961DC"/>
    <w:rsid w:val="0019768A"/>
    <w:rsid w:val="001A05AC"/>
    <w:rsid w:val="001A7548"/>
    <w:rsid w:val="001B707A"/>
    <w:rsid w:val="001B7C8A"/>
    <w:rsid w:val="001C270E"/>
    <w:rsid w:val="001C74F3"/>
    <w:rsid w:val="001D3BFC"/>
    <w:rsid w:val="001D5B66"/>
    <w:rsid w:val="001E5A32"/>
    <w:rsid w:val="001F20C6"/>
    <w:rsid w:val="00202343"/>
    <w:rsid w:val="00236E96"/>
    <w:rsid w:val="0024043E"/>
    <w:rsid w:val="00246E66"/>
    <w:rsid w:val="00252838"/>
    <w:rsid w:val="00252A32"/>
    <w:rsid w:val="00267A72"/>
    <w:rsid w:val="00282E7E"/>
    <w:rsid w:val="00295D7F"/>
    <w:rsid w:val="00297A3B"/>
    <w:rsid w:val="002A0F76"/>
    <w:rsid w:val="002A59EF"/>
    <w:rsid w:val="002A620A"/>
    <w:rsid w:val="002B3DB3"/>
    <w:rsid w:val="002C1F77"/>
    <w:rsid w:val="002C28CA"/>
    <w:rsid w:val="002C363D"/>
    <w:rsid w:val="002D254C"/>
    <w:rsid w:val="002E007F"/>
    <w:rsid w:val="002E6215"/>
    <w:rsid w:val="002F39BC"/>
    <w:rsid w:val="003017B4"/>
    <w:rsid w:val="00313D4E"/>
    <w:rsid w:val="0031494A"/>
    <w:rsid w:val="00342471"/>
    <w:rsid w:val="0035721E"/>
    <w:rsid w:val="00363F19"/>
    <w:rsid w:val="00364C3E"/>
    <w:rsid w:val="00365E0B"/>
    <w:rsid w:val="00367296"/>
    <w:rsid w:val="00370CE9"/>
    <w:rsid w:val="00377596"/>
    <w:rsid w:val="0038025F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04F3"/>
    <w:rsid w:val="00424991"/>
    <w:rsid w:val="004330A9"/>
    <w:rsid w:val="00442FB9"/>
    <w:rsid w:val="004516E0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174BA"/>
    <w:rsid w:val="005220F5"/>
    <w:rsid w:val="0052473D"/>
    <w:rsid w:val="00527B12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A45CF"/>
    <w:rsid w:val="005C249B"/>
    <w:rsid w:val="005D1842"/>
    <w:rsid w:val="005D28BC"/>
    <w:rsid w:val="005D4891"/>
    <w:rsid w:val="005D6AF0"/>
    <w:rsid w:val="005E43D3"/>
    <w:rsid w:val="005F5A3C"/>
    <w:rsid w:val="00600792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6B5F"/>
    <w:rsid w:val="0066799D"/>
    <w:rsid w:val="0067071B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C5FF3"/>
    <w:rsid w:val="006D2CAD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46E3"/>
    <w:rsid w:val="00752D47"/>
    <w:rsid w:val="00761ECE"/>
    <w:rsid w:val="00771D61"/>
    <w:rsid w:val="00782F22"/>
    <w:rsid w:val="007854FF"/>
    <w:rsid w:val="007911FF"/>
    <w:rsid w:val="00792B06"/>
    <w:rsid w:val="00796492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32CC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0B81"/>
    <w:rsid w:val="008D42E3"/>
    <w:rsid w:val="008D6AB3"/>
    <w:rsid w:val="008E0DFD"/>
    <w:rsid w:val="008E2AA7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660"/>
    <w:rsid w:val="00A25891"/>
    <w:rsid w:val="00A30F8A"/>
    <w:rsid w:val="00A34115"/>
    <w:rsid w:val="00A3699D"/>
    <w:rsid w:val="00A373EA"/>
    <w:rsid w:val="00A42563"/>
    <w:rsid w:val="00A53AB4"/>
    <w:rsid w:val="00A54B1D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2C2A"/>
    <w:rsid w:val="00AF70AB"/>
    <w:rsid w:val="00AF7418"/>
    <w:rsid w:val="00AF7F89"/>
    <w:rsid w:val="00B05576"/>
    <w:rsid w:val="00B177CB"/>
    <w:rsid w:val="00B24BF3"/>
    <w:rsid w:val="00B24E17"/>
    <w:rsid w:val="00B2552F"/>
    <w:rsid w:val="00B348E9"/>
    <w:rsid w:val="00B3737F"/>
    <w:rsid w:val="00B60EA7"/>
    <w:rsid w:val="00B72E5F"/>
    <w:rsid w:val="00B8357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4D85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DE2"/>
    <w:rsid w:val="00C63474"/>
    <w:rsid w:val="00C75832"/>
    <w:rsid w:val="00C773EE"/>
    <w:rsid w:val="00C90397"/>
    <w:rsid w:val="00C92700"/>
    <w:rsid w:val="00C92B35"/>
    <w:rsid w:val="00CA3ADE"/>
    <w:rsid w:val="00CA3B27"/>
    <w:rsid w:val="00CA42BC"/>
    <w:rsid w:val="00CB748C"/>
    <w:rsid w:val="00CC0978"/>
    <w:rsid w:val="00CC1A15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274A"/>
    <w:rsid w:val="00DE755F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1720"/>
    <w:rsid w:val="00E44DFA"/>
    <w:rsid w:val="00E55DDB"/>
    <w:rsid w:val="00E6113B"/>
    <w:rsid w:val="00E67B5A"/>
    <w:rsid w:val="00E7271E"/>
    <w:rsid w:val="00E86DF8"/>
    <w:rsid w:val="00EA0CC0"/>
    <w:rsid w:val="00EA1F8F"/>
    <w:rsid w:val="00EC2D6F"/>
    <w:rsid w:val="00EC58E7"/>
    <w:rsid w:val="00EC5ADD"/>
    <w:rsid w:val="00ED13CD"/>
    <w:rsid w:val="00EE325C"/>
    <w:rsid w:val="00EF0756"/>
    <w:rsid w:val="00EF1D33"/>
    <w:rsid w:val="00F007DE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67769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C1CDF"/>
    <w:rsid w:val="00FD2AB3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3E72111-5744-404E-A748-57D2F0A8E45F}"/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73</cp:revision>
  <cp:lastPrinted>2018-03-06T23:19:00Z</cp:lastPrinted>
  <dcterms:created xsi:type="dcterms:W3CDTF">2022-08-24T13:32:00Z</dcterms:created>
  <dcterms:modified xsi:type="dcterms:W3CDTF">2025-10-14T08:28:00Z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