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92475B" w14:textId="4A4F7233" w:rsidR="00B972ED" w:rsidRPr="000C7E19" w:rsidRDefault="00081BD7" w:rsidP="00F94E3E">
      <w:pPr>
        <w:jc w:val="both"/>
        <w:rPr>
          <w:rFonts w:ascii="Arial" w:hAnsi="Arial" w:cs="Arial"/>
          <w:sz w:val="24"/>
          <w:szCs w:val="24"/>
        </w:rPr>
      </w:pPr>
      <w:r>
        <w:rPr>
          <w:noProof/>
        </w:rPr>
        <w:drawing>
          <wp:anchor distT="0" distB="0" distL="114300" distR="114300" simplePos="0" relativeHeight="251656190" behindDoc="0" locked="0" layoutInCell="1" allowOverlap="1" wp14:anchorId="60C44B81" wp14:editId="64DCF913">
            <wp:simplePos x="0" y="0"/>
            <wp:positionH relativeFrom="margin">
              <wp:posOffset>2271395</wp:posOffset>
            </wp:positionH>
            <wp:positionV relativeFrom="paragraph">
              <wp:posOffset>4445</wp:posOffset>
            </wp:positionV>
            <wp:extent cx="1200150" cy="527685"/>
            <wp:effectExtent l="0" t="0" r="0" b="5715"/>
            <wp:wrapSquare wrapText="bothSides"/>
            <wp:docPr id="1112412284" name="Grafik 1112412284"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382542" name="Grafik 1" descr="Ein Bild, das Text, Logo, Schrift, Grafiken enthält.&#10;&#10;Automatisch generierte Beschreibung"/>
                    <pic:cNvPicPr>
                      <a:picLocks noChangeAspect="1"/>
                    </pic:cNvPicPr>
                  </pic:nvPicPr>
                  <pic:blipFill>
                    <a:blip r:embed="rId11"/>
                    <a:stretch>
                      <a:fillRect/>
                    </a:stretch>
                  </pic:blipFill>
                  <pic:spPr>
                    <a:xfrm>
                      <a:off x="0" y="0"/>
                      <a:ext cx="1200150" cy="527685"/>
                    </a:xfrm>
                    <a:prstGeom prst="rect">
                      <a:avLst/>
                    </a:prstGeom>
                  </pic:spPr>
                </pic:pic>
              </a:graphicData>
            </a:graphic>
          </wp:anchor>
        </w:drawing>
      </w:r>
      <w:r w:rsidR="00D47247">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1B73E95A">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73F24A"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4852592E" w:rsidR="00B972ED" w:rsidRPr="000C7E19" w:rsidRDefault="00B972ED" w:rsidP="00F94E3E">
      <w:pPr>
        <w:jc w:val="both"/>
        <w:rPr>
          <w:rFonts w:ascii="Arial" w:hAnsi="Arial" w:cs="Arial"/>
          <w:sz w:val="24"/>
          <w:szCs w:val="24"/>
        </w:rPr>
      </w:pPr>
    </w:p>
    <w:p w14:paraId="1F0A1FE7" w14:textId="4E123FC0" w:rsidR="00AF70AB" w:rsidRDefault="00AF70AB" w:rsidP="00EA1F8F">
      <w:pPr>
        <w:jc w:val="both"/>
        <w:rPr>
          <w:rFonts w:ascii="Arial" w:hAnsi="Arial" w:cs="Arial"/>
          <w:b/>
          <w:bCs/>
          <w:color w:val="76923C" w:themeColor="accent3" w:themeShade="BF"/>
        </w:rPr>
      </w:pPr>
    </w:p>
    <w:p w14:paraId="4590A2E8" w14:textId="66AA6160" w:rsidR="001113BC" w:rsidRPr="00C63EA4" w:rsidRDefault="00C63EA4" w:rsidP="001113BC">
      <w:pPr>
        <w:jc w:val="both"/>
        <w:divId w:val="690032898"/>
        <w:rPr>
          <w:rFonts w:ascii="Arial" w:hAnsi="Arial" w:cs="Arial"/>
          <w:b/>
          <w:bCs/>
          <w:color w:val="0099FF"/>
        </w:rPr>
      </w:pPr>
      <w:r w:rsidRPr="00EB3BC0">
        <w:rPr>
          <w:rFonts w:ascii="Arial" w:hAnsi="Arial" w:cs="Arial"/>
          <w:b/>
          <w:bCs/>
          <w:color w:val="0070C0"/>
        </w:rPr>
        <w:t>Totes Meer S</w:t>
      </w:r>
      <w:r w:rsidR="00FB769F">
        <w:rPr>
          <w:rFonts w:ascii="Arial" w:hAnsi="Arial" w:cs="Arial"/>
          <w:b/>
          <w:bCs/>
          <w:color w:val="0070C0"/>
        </w:rPr>
        <w:t>CHLAMM</w:t>
      </w:r>
      <w:r w:rsidR="00966287" w:rsidRPr="00EB3BC0">
        <w:rPr>
          <w:rFonts w:ascii="Arial" w:hAnsi="Arial" w:cs="Arial"/>
          <w:b/>
          <w:bCs/>
          <w:color w:val="0070C0"/>
        </w:rPr>
        <w:t xml:space="preserve"> </w:t>
      </w:r>
      <w:r w:rsidR="001113BC" w:rsidRPr="00EB3BC0">
        <w:rPr>
          <w:rFonts w:ascii="Arial" w:hAnsi="Arial" w:cs="Arial"/>
          <w:b/>
          <w:bCs/>
          <w:color w:val="0070C0"/>
        </w:rPr>
        <w:t>MASKE</w:t>
      </w:r>
      <w:r w:rsidR="001113BC" w:rsidRPr="00C63EA4">
        <w:rPr>
          <w:rFonts w:ascii="Arial" w:hAnsi="Arial" w:cs="Arial"/>
          <w:b/>
          <w:bCs/>
          <w:color w:val="0099FF"/>
        </w:rPr>
        <w:t xml:space="preserve"> </w:t>
      </w:r>
    </w:p>
    <w:p w14:paraId="237CEE17" w14:textId="69E5F215" w:rsidR="00B5195E" w:rsidRPr="00257B36" w:rsidRDefault="007F0777" w:rsidP="00257B36">
      <w:pPr>
        <w:autoSpaceDE w:val="0"/>
        <w:autoSpaceDN w:val="0"/>
        <w:adjustRightInd w:val="0"/>
        <w:jc w:val="both"/>
        <w:divId w:val="690032898"/>
        <w:rPr>
          <w:rFonts w:cstheme="minorHAnsi"/>
        </w:rPr>
      </w:pPr>
      <w:r>
        <w:rPr>
          <w:rFonts w:ascii="Arial" w:eastAsia="Times New Roman" w:hAnsi="Arial" w:cs="Arial"/>
          <w:color w:val="000000" w:themeColor="text1"/>
          <w:shd w:val="clear" w:color="auto" w:fill="FFFFFF"/>
          <w:lang w:eastAsia="de-DE"/>
        </w:rPr>
        <w:t xml:space="preserve">Natürlicher Schlamm aus dem Toten Meer enthält besonders viele Mineralien </w:t>
      </w:r>
      <w:r w:rsidR="00F80A40">
        <w:rPr>
          <w:rFonts w:ascii="Arial" w:eastAsia="Times New Roman" w:hAnsi="Arial" w:cs="Arial"/>
          <w:color w:val="000000" w:themeColor="text1"/>
          <w:shd w:val="clear" w:color="auto" w:fill="FFFFFF"/>
          <w:lang w:eastAsia="de-DE"/>
        </w:rPr>
        <w:t>un</w:t>
      </w:r>
      <w:r w:rsidR="005675BF">
        <w:rPr>
          <w:rFonts w:ascii="Arial" w:eastAsia="Times New Roman" w:hAnsi="Arial" w:cs="Arial"/>
          <w:color w:val="000000" w:themeColor="text1"/>
          <w:shd w:val="clear" w:color="auto" w:fill="FFFFFF"/>
          <w:lang w:eastAsia="de-DE"/>
        </w:rPr>
        <w:t>d</w:t>
      </w:r>
      <w:r w:rsidR="00F80A40">
        <w:rPr>
          <w:rFonts w:ascii="Arial" w:eastAsia="Times New Roman" w:hAnsi="Arial" w:cs="Arial"/>
          <w:color w:val="000000" w:themeColor="text1"/>
          <w:shd w:val="clear" w:color="auto" w:fill="FFFFFF"/>
          <w:lang w:eastAsia="de-DE"/>
        </w:rPr>
        <w:t xml:space="preserve"> Spure</w:t>
      </w:r>
      <w:r w:rsidR="000B6D8A">
        <w:rPr>
          <w:rFonts w:ascii="Arial" w:eastAsia="Times New Roman" w:hAnsi="Arial" w:cs="Arial"/>
          <w:color w:val="000000" w:themeColor="text1"/>
          <w:shd w:val="clear" w:color="auto" w:fill="FFFFFF"/>
          <w:lang w:eastAsia="de-DE"/>
        </w:rPr>
        <w:t>ne</w:t>
      </w:r>
      <w:r w:rsidR="00F80A40">
        <w:rPr>
          <w:rFonts w:ascii="Arial" w:eastAsia="Times New Roman" w:hAnsi="Arial" w:cs="Arial"/>
          <w:color w:val="000000" w:themeColor="text1"/>
          <w:shd w:val="clear" w:color="auto" w:fill="FFFFFF"/>
          <w:lang w:eastAsia="de-DE"/>
        </w:rPr>
        <w:t>lemente, die für ihre Wirksamkeit</w:t>
      </w:r>
      <w:r w:rsidR="00D004C4">
        <w:rPr>
          <w:rFonts w:ascii="Arial" w:eastAsia="Times New Roman" w:hAnsi="Arial" w:cs="Arial"/>
          <w:color w:val="000000" w:themeColor="text1"/>
          <w:shd w:val="clear" w:color="auto" w:fill="FFFFFF"/>
          <w:lang w:eastAsia="de-DE"/>
        </w:rPr>
        <w:t xml:space="preserve"> und zur Behandlung problematischer Haut bekannt sind.</w:t>
      </w:r>
      <w:r w:rsidR="000B6D8A">
        <w:rPr>
          <w:rFonts w:ascii="Arial" w:eastAsia="Times New Roman" w:hAnsi="Arial" w:cs="Arial"/>
          <w:color w:val="000000" w:themeColor="text1"/>
          <w:shd w:val="clear" w:color="auto" w:fill="FFFFFF"/>
          <w:lang w:eastAsia="de-DE"/>
        </w:rPr>
        <w:t xml:space="preserve"> </w:t>
      </w:r>
      <w:r w:rsidR="00B5195E" w:rsidRPr="00655E83">
        <w:rPr>
          <w:rFonts w:ascii="Arial" w:eastAsia="Times New Roman" w:hAnsi="Arial" w:cs="Arial"/>
          <w:color w:val="000000" w:themeColor="text1"/>
          <w:shd w:val="clear" w:color="auto" w:fill="FFFFFF"/>
          <w:lang w:eastAsia="de-DE"/>
        </w:rPr>
        <w:t>Die</w:t>
      </w:r>
      <w:r w:rsidR="000B6D8A">
        <w:rPr>
          <w:rFonts w:ascii="Arial" w:eastAsia="Times New Roman" w:hAnsi="Arial" w:cs="Arial"/>
          <w:color w:val="000000" w:themeColor="text1"/>
          <w:shd w:val="clear" w:color="auto" w:fill="FFFFFF"/>
          <w:lang w:eastAsia="de-DE"/>
        </w:rPr>
        <w:t xml:space="preserve"> </w:t>
      </w:r>
      <w:r w:rsidR="0069793F">
        <w:rPr>
          <w:rFonts w:ascii="Arial" w:eastAsia="Times New Roman" w:hAnsi="Arial" w:cs="Arial"/>
          <w:color w:val="000000" w:themeColor="text1"/>
          <w:shd w:val="clear" w:color="auto" w:fill="FFFFFF"/>
          <w:lang w:eastAsia="de-DE"/>
        </w:rPr>
        <w:t xml:space="preserve">Rezeptur mit wertvollem Toten Meer Schlamm </w:t>
      </w:r>
      <w:r w:rsidR="008539BC">
        <w:rPr>
          <w:rFonts w:ascii="Arial" w:eastAsia="Times New Roman" w:hAnsi="Arial" w:cs="Arial"/>
          <w:color w:val="000000" w:themeColor="text1"/>
          <w:shd w:val="clear" w:color="auto" w:fill="FFFFFF"/>
          <w:lang w:eastAsia="de-DE"/>
        </w:rPr>
        <w:t xml:space="preserve">bekämpft </w:t>
      </w:r>
      <w:r w:rsidR="00257B36" w:rsidRPr="00257B36">
        <w:rPr>
          <w:rFonts w:ascii="Arial" w:eastAsia="Times New Roman" w:hAnsi="Arial" w:cs="Arial"/>
          <w:color w:val="000000" w:themeColor="text1"/>
          <w:shd w:val="clear" w:color="auto" w:fill="FFFFFF"/>
          <w:lang w:eastAsia="de-DE"/>
        </w:rPr>
        <w:t>pickelverursachende Bakterien, befreit die Haut von überschüssigem Talg und reinigt besonders intensiv. Spirulina-Algen schützen durch ihre antioxidativen Eigenschaften vor schädigenden Umwelteinflüssen und unterstützen die natürliche Hautfunktion. Irritierte Haut wird durch die beruhigenden Eigenschaften von Kamille und Aloe Vera besänftigt. Eine regelmäßige Anwendung beugt Unreinheiten vor. Natürliche Schönheit durch die Kraft des Toten Meeres!</w:t>
      </w:r>
    </w:p>
    <w:p w14:paraId="1196784A" w14:textId="61109891" w:rsidR="001113BC" w:rsidRDefault="00AF4FF7" w:rsidP="00926AE3">
      <w:pPr>
        <w:jc w:val="both"/>
        <w:divId w:val="690032898"/>
        <w:rPr>
          <w:rFonts w:ascii="Times New Roman" w:eastAsia="Times New Roman" w:hAnsi="Times New Roman" w:cs="Times New Roman"/>
          <w:lang w:eastAsia="de-DE"/>
        </w:rPr>
      </w:pPr>
      <w:r>
        <w:rPr>
          <w:rFonts w:ascii="Arial" w:hAnsi="Arial" w:cs="Arial"/>
          <w:b/>
          <w:bCs/>
          <w:noProof/>
          <w:color w:val="0070C0"/>
        </w:rPr>
        <w:drawing>
          <wp:anchor distT="180340" distB="180340" distL="215900" distR="180340" simplePos="0" relativeHeight="251650040" behindDoc="0" locked="0" layoutInCell="1" allowOverlap="1" wp14:anchorId="17F99704" wp14:editId="26F7A59D">
            <wp:simplePos x="0" y="0"/>
            <wp:positionH relativeFrom="margin">
              <wp:posOffset>3978275</wp:posOffset>
            </wp:positionH>
            <wp:positionV relativeFrom="page">
              <wp:posOffset>3924300</wp:posOffset>
            </wp:positionV>
            <wp:extent cx="1788795" cy="3239770"/>
            <wp:effectExtent l="0" t="0" r="1905" b="0"/>
            <wp:wrapSquare wrapText="bothSides"/>
            <wp:docPr id="504384668" name="Grafik 3" descr="Ein Bild, das Text, Menschliches Gesicht, Bandage, Pfla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384668" name="Grafik 3" descr="Ein Bild, das Text, Menschliches Gesicht, Bandage, Pflaster enthält.&#10;&#10;Automatisch generierte Beschreibung"/>
                    <pic:cNvPicPr/>
                  </pic:nvPicPr>
                  <pic:blipFill>
                    <a:blip r:embed="rId12"/>
                    <a:stretch>
                      <a:fillRect/>
                    </a:stretch>
                  </pic:blipFill>
                  <pic:spPr>
                    <a:xfrm>
                      <a:off x="0" y="0"/>
                      <a:ext cx="1788795" cy="3239770"/>
                    </a:xfrm>
                    <a:prstGeom prst="rect">
                      <a:avLst/>
                    </a:prstGeom>
                  </pic:spPr>
                </pic:pic>
              </a:graphicData>
            </a:graphic>
            <wp14:sizeRelH relativeFrom="margin">
              <wp14:pctWidth>0</wp14:pctWidth>
            </wp14:sizeRelH>
            <wp14:sizeRelV relativeFrom="margin">
              <wp14:pctHeight>0</wp14:pctHeight>
            </wp14:sizeRelV>
          </wp:anchor>
        </w:drawing>
      </w:r>
    </w:p>
    <w:p w14:paraId="4ACC0A7B" w14:textId="4EB87883" w:rsidR="00A0136E" w:rsidRPr="00EB3BC0" w:rsidRDefault="006727A1" w:rsidP="00926AE3">
      <w:pPr>
        <w:jc w:val="both"/>
        <w:divId w:val="690032898"/>
        <w:rPr>
          <w:rFonts w:ascii="Arial" w:hAnsi="Arial" w:cs="Arial"/>
          <w:b/>
          <w:bCs/>
          <w:color w:val="0070C0"/>
        </w:rPr>
      </w:pPr>
      <w:r w:rsidRPr="00EB3BC0">
        <w:rPr>
          <w:rFonts w:ascii="Arial" w:hAnsi="Arial" w:cs="Arial"/>
          <w:b/>
          <w:bCs/>
          <w:color w:val="0070C0"/>
        </w:rPr>
        <w:t>KEY FACT</w:t>
      </w:r>
      <w:r w:rsidR="00A0136E" w:rsidRPr="00EB3BC0">
        <w:rPr>
          <w:rFonts w:ascii="Arial" w:hAnsi="Arial" w:cs="Arial"/>
          <w:b/>
          <w:bCs/>
          <w:color w:val="0070C0"/>
        </w:rPr>
        <w:t>S</w:t>
      </w:r>
    </w:p>
    <w:p w14:paraId="7A10841F" w14:textId="10CC9BEA" w:rsidR="001113BC" w:rsidRDefault="0090571C" w:rsidP="001113BC">
      <w:pPr>
        <w:pStyle w:val="Listenabsatz"/>
        <w:numPr>
          <w:ilvl w:val="0"/>
          <w:numId w:val="9"/>
        </w:numPr>
        <w:jc w:val="both"/>
        <w:rPr>
          <w:rFonts w:ascii="Arial" w:hAnsi="Arial" w:cs="Arial"/>
        </w:rPr>
      </w:pPr>
      <w:r>
        <w:rPr>
          <w:rFonts w:ascii="Arial" w:hAnsi="Arial" w:cs="Arial"/>
        </w:rPr>
        <w:t>Gegen Pickel und Mitesser</w:t>
      </w:r>
    </w:p>
    <w:p w14:paraId="49D8F81B" w14:textId="2DEB2434" w:rsidR="001113BC" w:rsidRDefault="00815720" w:rsidP="001113BC">
      <w:pPr>
        <w:pStyle w:val="Listenabsatz"/>
        <w:numPr>
          <w:ilvl w:val="0"/>
          <w:numId w:val="9"/>
        </w:numPr>
        <w:jc w:val="both"/>
        <w:rPr>
          <w:rFonts w:ascii="Arial" w:hAnsi="Arial" w:cs="Arial"/>
        </w:rPr>
      </w:pPr>
      <w:r>
        <w:rPr>
          <w:rFonts w:ascii="Arial" w:hAnsi="Arial" w:cs="Arial"/>
        </w:rPr>
        <w:t>Reinigt intensiv</w:t>
      </w:r>
    </w:p>
    <w:p w14:paraId="587C034F" w14:textId="6B556356" w:rsidR="001113BC" w:rsidRDefault="008914EE" w:rsidP="001113BC">
      <w:pPr>
        <w:pStyle w:val="Listenabsatz"/>
        <w:numPr>
          <w:ilvl w:val="0"/>
          <w:numId w:val="9"/>
        </w:numPr>
        <w:jc w:val="both"/>
        <w:rPr>
          <w:rFonts w:ascii="Arial" w:hAnsi="Arial" w:cs="Arial"/>
        </w:rPr>
      </w:pPr>
      <w:r>
        <w:rPr>
          <w:rFonts w:ascii="Arial" w:hAnsi="Arial" w:cs="Arial"/>
        </w:rPr>
        <w:t>Totes Meer Schlamm, Algen, Zink, Mineralien</w:t>
      </w:r>
    </w:p>
    <w:p w14:paraId="62D7DAF9" w14:textId="77777777" w:rsidR="00267A72" w:rsidRDefault="00267A72" w:rsidP="00926AE3">
      <w:pPr>
        <w:jc w:val="both"/>
        <w:rPr>
          <w:rFonts w:ascii="Arial" w:hAnsi="Arial" w:cs="Arial"/>
          <w:b/>
          <w:bCs/>
          <w:color w:val="76923C" w:themeColor="accent3" w:themeShade="BF"/>
        </w:rPr>
      </w:pPr>
    </w:p>
    <w:p w14:paraId="79ABBF2C" w14:textId="7244F87D" w:rsidR="00D46B44" w:rsidRPr="00267A72" w:rsidRDefault="00D46B44" w:rsidP="00926AE3">
      <w:pPr>
        <w:jc w:val="both"/>
        <w:rPr>
          <w:rFonts w:ascii="Arial" w:hAnsi="Arial" w:cs="Arial"/>
        </w:rPr>
      </w:pPr>
      <w:r w:rsidRPr="00EB3BC0">
        <w:rPr>
          <w:rFonts w:ascii="Arial" w:hAnsi="Arial" w:cs="Arial"/>
          <w:b/>
          <w:bCs/>
          <w:color w:val="0070C0"/>
        </w:rPr>
        <w:t>F</w:t>
      </w:r>
      <w:r w:rsidR="00FA3174" w:rsidRPr="00EB3BC0">
        <w:rPr>
          <w:rFonts w:ascii="Arial" w:hAnsi="Arial" w:cs="Arial"/>
          <w:b/>
          <w:bCs/>
          <w:color w:val="0070C0"/>
        </w:rPr>
        <w:t>REI VON</w:t>
      </w:r>
      <w:r w:rsidRPr="00267A72">
        <w:rPr>
          <w:rFonts w:ascii="Arial" w:hAnsi="Arial" w:cs="Arial"/>
          <w:color w:val="76923C" w:themeColor="accent3" w:themeShade="BF"/>
        </w:rPr>
        <w:t xml:space="preserve"> </w:t>
      </w:r>
      <w:r w:rsidR="009F5631" w:rsidRPr="00267A72">
        <w:rPr>
          <w:rFonts w:ascii="Arial" w:hAnsi="Arial" w:cs="Arial"/>
        </w:rPr>
        <w:t>Mikroplastik</w:t>
      </w:r>
      <w:r w:rsidR="00CD275C" w:rsidRPr="00267A72">
        <w:rPr>
          <w:rFonts w:ascii="Arial" w:hAnsi="Arial" w:cs="Arial"/>
          <w:color w:val="000000" w:themeColor="text1"/>
        </w:rPr>
        <w:t xml:space="preserve"> ∙ PEG</w:t>
      </w:r>
      <w:r w:rsidR="00E44DFA" w:rsidRPr="00267A72">
        <w:rPr>
          <w:rFonts w:ascii="Arial" w:hAnsi="Arial" w:cs="Arial"/>
          <w:color w:val="000000" w:themeColor="text1"/>
        </w:rPr>
        <w:t>s</w:t>
      </w:r>
      <w:r w:rsidR="00CD275C" w:rsidRPr="00267A72">
        <w:rPr>
          <w:rFonts w:ascii="Arial" w:hAnsi="Arial" w:cs="Arial"/>
          <w:color w:val="000000" w:themeColor="text1"/>
        </w:rPr>
        <w:t xml:space="preserve"> ∙ </w:t>
      </w:r>
      <w:r w:rsidRPr="00267A72">
        <w:rPr>
          <w:rFonts w:ascii="Arial" w:hAnsi="Arial" w:cs="Arial"/>
        </w:rPr>
        <w:t>Silikonen</w:t>
      </w:r>
      <w:r w:rsidR="00364C3E" w:rsidRPr="00267A72">
        <w:rPr>
          <w:rFonts w:ascii="Arial" w:hAnsi="Arial" w:cs="Arial"/>
          <w:color w:val="000000" w:themeColor="text1"/>
        </w:rPr>
        <w:t xml:space="preserve"> ∙ </w:t>
      </w:r>
      <w:r w:rsidRPr="00267A72">
        <w:rPr>
          <w:rFonts w:ascii="Arial" w:hAnsi="Arial" w:cs="Arial"/>
        </w:rPr>
        <w:t>Paraffinen</w:t>
      </w:r>
      <w:r w:rsidR="00DE201D" w:rsidRPr="00267A72">
        <w:rPr>
          <w:rFonts w:ascii="Arial" w:hAnsi="Arial" w:cs="Arial"/>
          <w:color w:val="000000" w:themeColor="text1"/>
        </w:rPr>
        <w:t xml:space="preserve"> ∙</w:t>
      </w:r>
      <w:r w:rsidR="00D600C3">
        <w:rPr>
          <w:rFonts w:ascii="Arial" w:hAnsi="Arial" w:cs="Arial"/>
          <w:color w:val="000000" w:themeColor="text1"/>
        </w:rPr>
        <w:t xml:space="preserve"> Farbstoffen </w:t>
      </w:r>
      <w:r w:rsidR="00DD0A7F" w:rsidRPr="00267A72">
        <w:rPr>
          <w:rFonts w:ascii="Arial" w:hAnsi="Arial" w:cs="Arial"/>
          <w:color w:val="000000" w:themeColor="text1"/>
        </w:rPr>
        <w:t>∙</w:t>
      </w:r>
      <w:r w:rsidR="00DD0A7F">
        <w:rPr>
          <w:rFonts w:ascii="Arial" w:hAnsi="Arial" w:cs="Arial"/>
          <w:color w:val="000000" w:themeColor="text1"/>
        </w:rPr>
        <w:t xml:space="preserve"> </w:t>
      </w:r>
      <w:proofErr w:type="spellStart"/>
      <w:r w:rsidR="00DD0A7F">
        <w:rPr>
          <w:rFonts w:ascii="Arial" w:hAnsi="Arial" w:cs="Arial"/>
          <w:color w:val="000000" w:themeColor="text1"/>
        </w:rPr>
        <w:t>allergenen</w:t>
      </w:r>
      <w:proofErr w:type="spellEnd"/>
      <w:r w:rsidR="00DD0A7F">
        <w:rPr>
          <w:rFonts w:ascii="Arial" w:hAnsi="Arial" w:cs="Arial"/>
          <w:color w:val="000000" w:themeColor="text1"/>
        </w:rPr>
        <w:t xml:space="preserve"> Duftstoffen</w:t>
      </w:r>
    </w:p>
    <w:p w14:paraId="7E507ACB" w14:textId="4BCC3DAD" w:rsidR="00843373" w:rsidRDefault="00843373" w:rsidP="00926AE3">
      <w:pPr>
        <w:jc w:val="both"/>
        <w:rPr>
          <w:rFonts w:ascii="Arial" w:hAnsi="Arial" w:cs="Arial"/>
        </w:rPr>
      </w:pPr>
    </w:p>
    <w:p w14:paraId="4581C096" w14:textId="2C00ECF4" w:rsidR="0068525A" w:rsidRPr="00E15C47" w:rsidRDefault="00EB3BC0" w:rsidP="0068525A">
      <w:pPr>
        <w:jc w:val="both"/>
        <w:rPr>
          <w:rFonts w:ascii="Times New Roman" w:eastAsia="Times New Roman" w:hAnsi="Times New Roman" w:cs="Times New Roman"/>
          <w:sz w:val="24"/>
          <w:szCs w:val="24"/>
          <w:lang w:eastAsia="de-DE"/>
        </w:rPr>
      </w:pPr>
      <w:r w:rsidRPr="00CE257D">
        <w:rPr>
          <w:rFonts w:ascii="Arial" w:hAnsi="Arial" w:cs="Arial"/>
          <w:b/>
          <w:bCs/>
          <w:color w:val="0070C0"/>
        </w:rPr>
        <w:t>ANWENDUNG</w:t>
      </w:r>
      <w:r w:rsidR="008914EE">
        <w:rPr>
          <w:rFonts w:ascii="Arial" w:hAnsi="Arial" w:cs="Arial"/>
          <w:b/>
          <w:bCs/>
          <w:color w:val="76923C" w:themeColor="accent3" w:themeShade="BF"/>
        </w:rPr>
        <w:t xml:space="preserve"> </w:t>
      </w:r>
      <w:r w:rsidR="00DD0A7F">
        <w:rPr>
          <w:rFonts w:ascii="Arial" w:eastAsia="Times New Roman" w:hAnsi="Arial" w:cs="Arial"/>
          <w:color w:val="000000" w:themeColor="text1"/>
          <w:shd w:val="clear" w:color="auto" w:fill="FFFFFF"/>
          <w:lang w:eastAsia="de-DE"/>
        </w:rPr>
        <w:t>Beutel vor dem Öffnen durchkneten. G</w:t>
      </w:r>
      <w:r w:rsidR="0068525A" w:rsidRPr="00F02BC4">
        <w:rPr>
          <w:rFonts w:ascii="Arial" w:eastAsia="Times New Roman" w:hAnsi="Arial" w:cs="Arial"/>
          <w:color w:val="000000" w:themeColor="text1"/>
          <w:shd w:val="clear" w:color="auto" w:fill="FFFFFF"/>
          <w:lang w:eastAsia="de-DE"/>
        </w:rPr>
        <w:t>leichmäßig auf die gereinigte Gesichtshaut und Dekolleté auftragen. Augen- und Lippenpartie aussparen. Nach 10</w:t>
      </w:r>
      <w:r w:rsidR="00DF03A4">
        <w:rPr>
          <w:rFonts w:ascii="Arial" w:eastAsia="Times New Roman" w:hAnsi="Arial" w:cs="Arial"/>
          <w:color w:val="000000" w:themeColor="text1"/>
          <w:shd w:val="clear" w:color="auto" w:fill="FFFFFF"/>
          <w:lang w:eastAsia="de-DE"/>
        </w:rPr>
        <w:t>-15</w:t>
      </w:r>
      <w:r w:rsidR="0068525A" w:rsidRPr="00F02BC4">
        <w:rPr>
          <w:rFonts w:ascii="Arial" w:eastAsia="Times New Roman" w:hAnsi="Arial" w:cs="Arial"/>
          <w:color w:val="000000" w:themeColor="text1"/>
          <w:shd w:val="clear" w:color="auto" w:fill="FFFFFF"/>
          <w:lang w:eastAsia="de-DE"/>
        </w:rPr>
        <w:t xml:space="preserve"> Minuten Einwirkzeit die Maske </w:t>
      </w:r>
      <w:proofErr w:type="gramStart"/>
      <w:r w:rsidR="00DF03A4">
        <w:rPr>
          <w:rFonts w:ascii="Arial" w:eastAsia="Times New Roman" w:hAnsi="Arial" w:cs="Arial"/>
          <w:color w:val="000000" w:themeColor="text1"/>
          <w:shd w:val="clear" w:color="auto" w:fill="FFFFFF"/>
          <w:lang w:eastAsia="de-DE"/>
        </w:rPr>
        <w:t>mit warmen Wasser</w:t>
      </w:r>
      <w:proofErr w:type="gramEnd"/>
      <w:r w:rsidR="00DF03A4">
        <w:rPr>
          <w:rFonts w:ascii="Arial" w:eastAsia="Times New Roman" w:hAnsi="Arial" w:cs="Arial"/>
          <w:color w:val="000000" w:themeColor="text1"/>
          <w:shd w:val="clear" w:color="auto" w:fill="FFFFFF"/>
          <w:lang w:eastAsia="de-DE"/>
        </w:rPr>
        <w:t xml:space="preserve"> abwaschen</w:t>
      </w:r>
      <w:r w:rsidR="0068525A" w:rsidRPr="00F02BC4">
        <w:rPr>
          <w:rFonts w:ascii="Arial" w:eastAsia="Times New Roman" w:hAnsi="Arial" w:cs="Arial"/>
          <w:color w:val="000000" w:themeColor="text1"/>
          <w:shd w:val="clear" w:color="auto" w:fill="FFFFFF"/>
          <w:lang w:eastAsia="de-DE"/>
        </w:rPr>
        <w:t xml:space="preserve">. </w:t>
      </w:r>
      <w:r w:rsidR="00F42692">
        <w:rPr>
          <w:rFonts w:ascii="Arial" w:eastAsia="Times New Roman" w:hAnsi="Arial" w:cs="Arial"/>
          <w:color w:val="000000" w:themeColor="text1"/>
          <w:shd w:val="clear" w:color="auto" w:fill="FFFFFF"/>
          <w:lang w:eastAsia="de-DE"/>
        </w:rPr>
        <w:t xml:space="preserve">Bei Bedarf </w:t>
      </w:r>
      <w:r w:rsidR="0068525A" w:rsidRPr="00F02BC4">
        <w:rPr>
          <w:rFonts w:ascii="Arial" w:eastAsia="Times New Roman" w:hAnsi="Arial" w:cs="Arial"/>
          <w:color w:val="000000" w:themeColor="text1"/>
          <w:shd w:val="clear" w:color="auto" w:fill="FFFFFF"/>
          <w:lang w:eastAsia="de-DE"/>
        </w:rPr>
        <w:t>3-mal wöchentlich anwenden.</w:t>
      </w:r>
    </w:p>
    <w:p w14:paraId="54F84FA5" w14:textId="77777777" w:rsidR="00DF51AE" w:rsidRPr="00DF51AE" w:rsidRDefault="00DF51AE" w:rsidP="00DF51AE">
      <w:pPr>
        <w:jc w:val="both"/>
        <w:rPr>
          <w:rFonts w:ascii="Arial" w:eastAsia="Times New Roman" w:hAnsi="Arial" w:cs="Arial"/>
          <w:color w:val="000000" w:themeColor="text1"/>
          <w:shd w:val="clear" w:color="auto" w:fill="FFFFFF"/>
          <w:lang w:eastAsia="de-DE"/>
        </w:rPr>
      </w:pPr>
    </w:p>
    <w:p w14:paraId="09E1B709" w14:textId="060624AF" w:rsidR="00B348E9" w:rsidRPr="00B348E9" w:rsidRDefault="00B348E9" w:rsidP="00926AE3">
      <w:pPr>
        <w:jc w:val="both"/>
        <w:rPr>
          <w:rFonts w:ascii="Arial" w:eastAsia="Arial" w:hAnsi="Arial" w:cs="Arial"/>
        </w:rPr>
      </w:pPr>
      <w:r w:rsidRPr="00EB3BC0">
        <w:rPr>
          <w:rFonts w:ascii="Arial" w:hAnsi="Arial" w:cs="Arial"/>
          <w:b/>
          <w:bCs/>
          <w:color w:val="0070C0"/>
        </w:rPr>
        <w:t>P</w:t>
      </w:r>
      <w:r w:rsidR="001113BC" w:rsidRPr="00EB3BC0">
        <w:rPr>
          <w:rFonts w:ascii="Arial" w:hAnsi="Arial" w:cs="Arial"/>
          <w:b/>
          <w:bCs/>
          <w:color w:val="0070C0"/>
        </w:rPr>
        <w:t>REIS</w:t>
      </w:r>
      <w:r w:rsidRPr="00C63EA4">
        <w:rPr>
          <w:rFonts w:ascii="Arial" w:hAnsi="Arial" w:cs="Arial"/>
          <w:b/>
          <w:bCs/>
          <w:color w:val="0099FF"/>
        </w:rPr>
        <w:t xml:space="preserve"> </w:t>
      </w:r>
      <w:r>
        <w:rPr>
          <w:rFonts w:ascii="Arial" w:hAnsi="Arial" w:cs="Arial"/>
        </w:rPr>
        <w:t xml:space="preserve">ca. </w:t>
      </w:r>
      <w:r w:rsidR="0068525A">
        <w:rPr>
          <w:rFonts w:ascii="Arial" w:hAnsi="Arial" w:cs="Arial"/>
        </w:rPr>
        <w:t>1</w:t>
      </w:r>
      <w:r w:rsidR="00032735">
        <w:rPr>
          <w:rFonts w:ascii="Arial" w:hAnsi="Arial" w:cs="Arial"/>
        </w:rPr>
        <w:t xml:space="preserve"> Euro</w:t>
      </w:r>
    </w:p>
    <w:p w14:paraId="5C363243" w14:textId="69459F1A" w:rsidR="00AB1FBD" w:rsidRPr="00EA0CC0" w:rsidRDefault="00AB1FBD" w:rsidP="00D85600">
      <w:pPr>
        <w:jc w:val="both"/>
        <w:rPr>
          <w:rFonts w:ascii="Arial" w:hAnsi="Arial" w:cs="Arial"/>
        </w:rPr>
      </w:pPr>
    </w:p>
    <w:sectPr w:rsidR="00AB1FBD" w:rsidRPr="00EA0CC0" w:rsidSect="003B5579">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AD4F47" w14:textId="77777777" w:rsidR="00B54CE8" w:rsidRDefault="00B54CE8" w:rsidP="00812E4C">
      <w:pPr>
        <w:spacing w:after="0" w:line="240" w:lineRule="auto"/>
      </w:pPr>
      <w:r>
        <w:separator/>
      </w:r>
    </w:p>
  </w:endnote>
  <w:endnote w:type="continuationSeparator" w:id="0">
    <w:p w14:paraId="678E6E7D" w14:textId="77777777" w:rsidR="00B54CE8" w:rsidRDefault="00B54CE8" w:rsidP="00812E4C">
      <w:pPr>
        <w:spacing w:after="0" w:line="240" w:lineRule="auto"/>
      </w:pPr>
      <w:r>
        <w:continuationSeparator/>
      </w:r>
    </w:p>
  </w:endnote>
  <w:endnote w:type="continuationNotice" w:id="1">
    <w:p w14:paraId="31C2B95E" w14:textId="77777777" w:rsidR="00B54CE8" w:rsidRDefault="00B54CE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F99BB6" w14:textId="2AB60A2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1EE1A306">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113BC">
      <w:t xml:space="preserve"> </w:t>
    </w:r>
    <w:proofErr w:type="spellStart"/>
    <w:r w:rsidR="001113BC">
      <w:t>Neureutherstr</w:t>
    </w:r>
    <w:proofErr w:type="spellEnd"/>
    <w:r w:rsidR="001113BC">
      <w:t>. 21</w:t>
    </w:r>
    <w:r>
      <w:t xml:space="preserve"> | 80</w:t>
    </w:r>
    <w:r w:rsidR="001113BC">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84D695" w14:textId="77777777" w:rsidR="00B54CE8" w:rsidRDefault="00B54CE8" w:rsidP="00812E4C">
      <w:pPr>
        <w:spacing w:after="0" w:line="240" w:lineRule="auto"/>
      </w:pPr>
      <w:r>
        <w:separator/>
      </w:r>
    </w:p>
  </w:footnote>
  <w:footnote w:type="continuationSeparator" w:id="0">
    <w:p w14:paraId="0222BB1A" w14:textId="77777777" w:rsidR="00B54CE8" w:rsidRDefault="00B54CE8" w:rsidP="00812E4C">
      <w:pPr>
        <w:spacing w:after="0" w:line="240" w:lineRule="auto"/>
      </w:pPr>
      <w:r>
        <w:continuationSeparator/>
      </w:r>
    </w:p>
  </w:footnote>
  <w:footnote w:type="continuationNotice" w:id="1">
    <w:p w14:paraId="3C3544C1" w14:textId="77777777" w:rsidR="00B54CE8" w:rsidRDefault="00B54CE8">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8847A6C"/>
    <w:multiLevelType w:val="hybridMultilevel"/>
    <w:tmpl w:val="B9F690AA"/>
    <w:lvl w:ilvl="0" w:tplc="3B406AB2">
      <w:start w:val="1"/>
      <w:numFmt w:val="decimal"/>
      <w:lvlText w:val="%1."/>
      <w:lvlJc w:val="left"/>
      <w:pPr>
        <w:ind w:left="720" w:hanging="360"/>
      </w:pPr>
      <w:rPr>
        <w:rFonts w:eastAsiaTheme="minorHAnsi"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9085402">
    <w:abstractNumId w:val="6"/>
  </w:num>
  <w:num w:numId="2" w16cid:durableId="409278047">
    <w:abstractNumId w:val="3"/>
  </w:num>
  <w:num w:numId="3" w16cid:durableId="551622748">
    <w:abstractNumId w:val="4"/>
  </w:num>
  <w:num w:numId="4" w16cid:durableId="607274745">
    <w:abstractNumId w:val="8"/>
  </w:num>
  <w:num w:numId="5" w16cid:durableId="1783451794">
    <w:abstractNumId w:val="2"/>
  </w:num>
  <w:num w:numId="6" w16cid:durableId="1632397820">
    <w:abstractNumId w:val="5"/>
  </w:num>
  <w:num w:numId="7" w16cid:durableId="271666789">
    <w:abstractNumId w:val="9"/>
  </w:num>
  <w:num w:numId="8" w16cid:durableId="1919443253">
    <w:abstractNumId w:val="0"/>
  </w:num>
  <w:num w:numId="9" w16cid:durableId="1408188621">
    <w:abstractNumId w:val="1"/>
  </w:num>
  <w:num w:numId="10" w16cid:durableId="33006510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7EE7"/>
    <w:rsid w:val="00032735"/>
    <w:rsid w:val="00032911"/>
    <w:rsid w:val="00032A8B"/>
    <w:rsid w:val="00046E16"/>
    <w:rsid w:val="0005581E"/>
    <w:rsid w:val="0007731A"/>
    <w:rsid w:val="00081BD7"/>
    <w:rsid w:val="000863A9"/>
    <w:rsid w:val="00087CAB"/>
    <w:rsid w:val="000A619F"/>
    <w:rsid w:val="000A6711"/>
    <w:rsid w:val="000B0C4C"/>
    <w:rsid w:val="000B5538"/>
    <w:rsid w:val="000B6D8A"/>
    <w:rsid w:val="000B7CCC"/>
    <w:rsid w:val="000C6BA6"/>
    <w:rsid w:val="000C7E19"/>
    <w:rsid w:val="000E78D5"/>
    <w:rsid w:val="000F0286"/>
    <w:rsid w:val="00100395"/>
    <w:rsid w:val="001113BC"/>
    <w:rsid w:val="00113019"/>
    <w:rsid w:val="00113E48"/>
    <w:rsid w:val="00135EE5"/>
    <w:rsid w:val="001502BD"/>
    <w:rsid w:val="0016594B"/>
    <w:rsid w:val="00166F39"/>
    <w:rsid w:val="00181408"/>
    <w:rsid w:val="00185874"/>
    <w:rsid w:val="001961DC"/>
    <w:rsid w:val="001A05AC"/>
    <w:rsid w:val="001A45A0"/>
    <w:rsid w:val="001A7548"/>
    <w:rsid w:val="001B707A"/>
    <w:rsid w:val="001C270E"/>
    <w:rsid w:val="001C74F3"/>
    <w:rsid w:val="001D3BFC"/>
    <w:rsid w:val="001D5B66"/>
    <w:rsid w:val="001E5A32"/>
    <w:rsid w:val="00202343"/>
    <w:rsid w:val="00236E96"/>
    <w:rsid w:val="0024043E"/>
    <w:rsid w:val="00246E66"/>
    <w:rsid w:val="00252838"/>
    <w:rsid w:val="00252A32"/>
    <w:rsid w:val="00257B36"/>
    <w:rsid w:val="00267A72"/>
    <w:rsid w:val="00282E7E"/>
    <w:rsid w:val="00297A3B"/>
    <w:rsid w:val="002A0F76"/>
    <w:rsid w:val="002A620A"/>
    <w:rsid w:val="002C1F77"/>
    <w:rsid w:val="002C363D"/>
    <w:rsid w:val="002D254C"/>
    <w:rsid w:val="002E007F"/>
    <w:rsid w:val="002E6215"/>
    <w:rsid w:val="003017B4"/>
    <w:rsid w:val="00313D4E"/>
    <w:rsid w:val="0031494A"/>
    <w:rsid w:val="00342471"/>
    <w:rsid w:val="0035721E"/>
    <w:rsid w:val="00363F19"/>
    <w:rsid w:val="00364C3E"/>
    <w:rsid w:val="00367296"/>
    <w:rsid w:val="00370CE9"/>
    <w:rsid w:val="0038025F"/>
    <w:rsid w:val="00384C14"/>
    <w:rsid w:val="003976C5"/>
    <w:rsid w:val="003A08B4"/>
    <w:rsid w:val="003A1FB4"/>
    <w:rsid w:val="003A3E4B"/>
    <w:rsid w:val="003A4105"/>
    <w:rsid w:val="003A5093"/>
    <w:rsid w:val="003B30F5"/>
    <w:rsid w:val="003B5579"/>
    <w:rsid w:val="003C03D6"/>
    <w:rsid w:val="003C0D82"/>
    <w:rsid w:val="003D46DA"/>
    <w:rsid w:val="003E14DA"/>
    <w:rsid w:val="003E3041"/>
    <w:rsid w:val="003E3E23"/>
    <w:rsid w:val="003F1595"/>
    <w:rsid w:val="0041086A"/>
    <w:rsid w:val="00412849"/>
    <w:rsid w:val="004153B7"/>
    <w:rsid w:val="0041605D"/>
    <w:rsid w:val="00424991"/>
    <w:rsid w:val="004330A9"/>
    <w:rsid w:val="00463426"/>
    <w:rsid w:val="00464F04"/>
    <w:rsid w:val="00473322"/>
    <w:rsid w:val="00475C5E"/>
    <w:rsid w:val="00476570"/>
    <w:rsid w:val="0048127C"/>
    <w:rsid w:val="004905EE"/>
    <w:rsid w:val="004977F5"/>
    <w:rsid w:val="004A189A"/>
    <w:rsid w:val="004B0A77"/>
    <w:rsid w:val="004B0AD7"/>
    <w:rsid w:val="004B3198"/>
    <w:rsid w:val="004B3E2B"/>
    <w:rsid w:val="004B73A1"/>
    <w:rsid w:val="004C624B"/>
    <w:rsid w:val="004D5C45"/>
    <w:rsid w:val="00500189"/>
    <w:rsid w:val="00501C12"/>
    <w:rsid w:val="005073B7"/>
    <w:rsid w:val="00512137"/>
    <w:rsid w:val="00514FD4"/>
    <w:rsid w:val="0051715D"/>
    <w:rsid w:val="005220F5"/>
    <w:rsid w:val="0052473D"/>
    <w:rsid w:val="00525FCF"/>
    <w:rsid w:val="00531D12"/>
    <w:rsid w:val="005552F2"/>
    <w:rsid w:val="005574DC"/>
    <w:rsid w:val="00564928"/>
    <w:rsid w:val="00565450"/>
    <w:rsid w:val="005675BF"/>
    <w:rsid w:val="00571417"/>
    <w:rsid w:val="005715E4"/>
    <w:rsid w:val="00575D52"/>
    <w:rsid w:val="00577D9F"/>
    <w:rsid w:val="0058144B"/>
    <w:rsid w:val="0058696E"/>
    <w:rsid w:val="00591BA8"/>
    <w:rsid w:val="005A436D"/>
    <w:rsid w:val="005C249B"/>
    <w:rsid w:val="005D1842"/>
    <w:rsid w:val="005D28BC"/>
    <w:rsid w:val="005D4891"/>
    <w:rsid w:val="005D6AF0"/>
    <w:rsid w:val="005E43D3"/>
    <w:rsid w:val="005F5A3C"/>
    <w:rsid w:val="006166C6"/>
    <w:rsid w:val="00622A11"/>
    <w:rsid w:val="00623235"/>
    <w:rsid w:val="006254FD"/>
    <w:rsid w:val="00627E46"/>
    <w:rsid w:val="00646F88"/>
    <w:rsid w:val="00655E83"/>
    <w:rsid w:val="006626DD"/>
    <w:rsid w:val="00663203"/>
    <w:rsid w:val="006647F9"/>
    <w:rsid w:val="0066799D"/>
    <w:rsid w:val="006727A1"/>
    <w:rsid w:val="00677D0D"/>
    <w:rsid w:val="0068525A"/>
    <w:rsid w:val="0069067F"/>
    <w:rsid w:val="00691045"/>
    <w:rsid w:val="00692BD3"/>
    <w:rsid w:val="0069793F"/>
    <w:rsid w:val="006B4410"/>
    <w:rsid w:val="006B66FD"/>
    <w:rsid w:val="006C1261"/>
    <w:rsid w:val="006C4A14"/>
    <w:rsid w:val="006E268A"/>
    <w:rsid w:val="006F2F9C"/>
    <w:rsid w:val="00703E67"/>
    <w:rsid w:val="0070622C"/>
    <w:rsid w:val="00707F05"/>
    <w:rsid w:val="007140B0"/>
    <w:rsid w:val="007145D6"/>
    <w:rsid w:val="00716D12"/>
    <w:rsid w:val="007408D9"/>
    <w:rsid w:val="00742213"/>
    <w:rsid w:val="007446E3"/>
    <w:rsid w:val="00752D47"/>
    <w:rsid w:val="00761ECE"/>
    <w:rsid w:val="00782F22"/>
    <w:rsid w:val="007854FF"/>
    <w:rsid w:val="007911FF"/>
    <w:rsid w:val="00792B06"/>
    <w:rsid w:val="007A58D4"/>
    <w:rsid w:val="007A6095"/>
    <w:rsid w:val="007B2B78"/>
    <w:rsid w:val="007B4A84"/>
    <w:rsid w:val="007B6ED0"/>
    <w:rsid w:val="007C0CC5"/>
    <w:rsid w:val="007C347A"/>
    <w:rsid w:val="007D6CFB"/>
    <w:rsid w:val="007E0122"/>
    <w:rsid w:val="007F0777"/>
    <w:rsid w:val="007F5272"/>
    <w:rsid w:val="00812E4C"/>
    <w:rsid w:val="00815720"/>
    <w:rsid w:val="00815B71"/>
    <w:rsid w:val="00822A52"/>
    <w:rsid w:val="00825357"/>
    <w:rsid w:val="00826083"/>
    <w:rsid w:val="00835BE9"/>
    <w:rsid w:val="008365C1"/>
    <w:rsid w:val="00843373"/>
    <w:rsid w:val="008539BC"/>
    <w:rsid w:val="00864510"/>
    <w:rsid w:val="00864870"/>
    <w:rsid w:val="008753A3"/>
    <w:rsid w:val="00876818"/>
    <w:rsid w:val="00883771"/>
    <w:rsid w:val="00887909"/>
    <w:rsid w:val="008914EE"/>
    <w:rsid w:val="00891EA1"/>
    <w:rsid w:val="00897437"/>
    <w:rsid w:val="008978BC"/>
    <w:rsid w:val="008A458C"/>
    <w:rsid w:val="008D07B5"/>
    <w:rsid w:val="008D42E3"/>
    <w:rsid w:val="008D6AB3"/>
    <w:rsid w:val="008E2AA7"/>
    <w:rsid w:val="008E5127"/>
    <w:rsid w:val="008F1113"/>
    <w:rsid w:val="008F19E2"/>
    <w:rsid w:val="008F446B"/>
    <w:rsid w:val="00902BAB"/>
    <w:rsid w:val="009053AB"/>
    <w:rsid w:val="0090571C"/>
    <w:rsid w:val="009057A4"/>
    <w:rsid w:val="009231A2"/>
    <w:rsid w:val="00926AE3"/>
    <w:rsid w:val="009369CB"/>
    <w:rsid w:val="009446CD"/>
    <w:rsid w:val="009446DB"/>
    <w:rsid w:val="00952082"/>
    <w:rsid w:val="00964403"/>
    <w:rsid w:val="009651C8"/>
    <w:rsid w:val="00966287"/>
    <w:rsid w:val="0098298F"/>
    <w:rsid w:val="00982C11"/>
    <w:rsid w:val="00987425"/>
    <w:rsid w:val="00992EC0"/>
    <w:rsid w:val="00993AD8"/>
    <w:rsid w:val="009A225F"/>
    <w:rsid w:val="009A5E16"/>
    <w:rsid w:val="009B0225"/>
    <w:rsid w:val="009C30F3"/>
    <w:rsid w:val="009D36B0"/>
    <w:rsid w:val="009F5631"/>
    <w:rsid w:val="00A0136E"/>
    <w:rsid w:val="00A23260"/>
    <w:rsid w:val="00A24205"/>
    <w:rsid w:val="00A30F8A"/>
    <w:rsid w:val="00A34115"/>
    <w:rsid w:val="00A373EA"/>
    <w:rsid w:val="00A42563"/>
    <w:rsid w:val="00A5547D"/>
    <w:rsid w:val="00A61470"/>
    <w:rsid w:val="00A63C63"/>
    <w:rsid w:val="00A76F0E"/>
    <w:rsid w:val="00A92DA9"/>
    <w:rsid w:val="00A961F2"/>
    <w:rsid w:val="00AA30F9"/>
    <w:rsid w:val="00AB1FBD"/>
    <w:rsid w:val="00AB6FE4"/>
    <w:rsid w:val="00AB7053"/>
    <w:rsid w:val="00AC2532"/>
    <w:rsid w:val="00AC2914"/>
    <w:rsid w:val="00AC6A24"/>
    <w:rsid w:val="00AC6BE8"/>
    <w:rsid w:val="00AC7E84"/>
    <w:rsid w:val="00AC7FF0"/>
    <w:rsid w:val="00AD003F"/>
    <w:rsid w:val="00AD0706"/>
    <w:rsid w:val="00AD5A32"/>
    <w:rsid w:val="00AE0230"/>
    <w:rsid w:val="00AE5D23"/>
    <w:rsid w:val="00AF1D68"/>
    <w:rsid w:val="00AF4FF7"/>
    <w:rsid w:val="00AF70AB"/>
    <w:rsid w:val="00AF7418"/>
    <w:rsid w:val="00AF7F89"/>
    <w:rsid w:val="00B05576"/>
    <w:rsid w:val="00B110D4"/>
    <w:rsid w:val="00B24BF3"/>
    <w:rsid w:val="00B24E17"/>
    <w:rsid w:val="00B348E9"/>
    <w:rsid w:val="00B3737F"/>
    <w:rsid w:val="00B5195E"/>
    <w:rsid w:val="00B54CE8"/>
    <w:rsid w:val="00B60EA7"/>
    <w:rsid w:val="00B72E5F"/>
    <w:rsid w:val="00B85F53"/>
    <w:rsid w:val="00B8654D"/>
    <w:rsid w:val="00B87B92"/>
    <w:rsid w:val="00B934EB"/>
    <w:rsid w:val="00B94704"/>
    <w:rsid w:val="00B9593B"/>
    <w:rsid w:val="00B9695C"/>
    <w:rsid w:val="00B96F30"/>
    <w:rsid w:val="00B972ED"/>
    <w:rsid w:val="00BA2D60"/>
    <w:rsid w:val="00BB46E5"/>
    <w:rsid w:val="00BB6C7D"/>
    <w:rsid w:val="00BC048D"/>
    <w:rsid w:val="00BC11C3"/>
    <w:rsid w:val="00BC3406"/>
    <w:rsid w:val="00BC693D"/>
    <w:rsid w:val="00BD09C9"/>
    <w:rsid w:val="00BD4BFF"/>
    <w:rsid w:val="00BD7E53"/>
    <w:rsid w:val="00BE417A"/>
    <w:rsid w:val="00BE717D"/>
    <w:rsid w:val="00BE751C"/>
    <w:rsid w:val="00BF48E5"/>
    <w:rsid w:val="00C019D3"/>
    <w:rsid w:val="00C0203F"/>
    <w:rsid w:val="00C0276F"/>
    <w:rsid w:val="00C05EFE"/>
    <w:rsid w:val="00C07A70"/>
    <w:rsid w:val="00C237D8"/>
    <w:rsid w:val="00C63474"/>
    <w:rsid w:val="00C63EA4"/>
    <w:rsid w:val="00C6719C"/>
    <w:rsid w:val="00C75832"/>
    <w:rsid w:val="00C773EE"/>
    <w:rsid w:val="00C90397"/>
    <w:rsid w:val="00C92700"/>
    <w:rsid w:val="00C92B35"/>
    <w:rsid w:val="00CA3B27"/>
    <w:rsid w:val="00CC0978"/>
    <w:rsid w:val="00CD03CB"/>
    <w:rsid w:val="00CD236E"/>
    <w:rsid w:val="00CD275C"/>
    <w:rsid w:val="00CD3E9A"/>
    <w:rsid w:val="00CD51C1"/>
    <w:rsid w:val="00CE13C8"/>
    <w:rsid w:val="00CE3EA2"/>
    <w:rsid w:val="00CF6234"/>
    <w:rsid w:val="00D001E3"/>
    <w:rsid w:val="00D004C4"/>
    <w:rsid w:val="00D03BBC"/>
    <w:rsid w:val="00D060DD"/>
    <w:rsid w:val="00D16585"/>
    <w:rsid w:val="00D26BA4"/>
    <w:rsid w:val="00D46B44"/>
    <w:rsid w:val="00D47247"/>
    <w:rsid w:val="00D53777"/>
    <w:rsid w:val="00D600C3"/>
    <w:rsid w:val="00D608C7"/>
    <w:rsid w:val="00D6092C"/>
    <w:rsid w:val="00D71D7F"/>
    <w:rsid w:val="00D75C29"/>
    <w:rsid w:val="00D80FA3"/>
    <w:rsid w:val="00D83175"/>
    <w:rsid w:val="00D85600"/>
    <w:rsid w:val="00D85B65"/>
    <w:rsid w:val="00D90308"/>
    <w:rsid w:val="00D94C48"/>
    <w:rsid w:val="00DB0618"/>
    <w:rsid w:val="00DC1120"/>
    <w:rsid w:val="00DC1E87"/>
    <w:rsid w:val="00DC36BE"/>
    <w:rsid w:val="00DC64EA"/>
    <w:rsid w:val="00DD02C6"/>
    <w:rsid w:val="00DD05C3"/>
    <w:rsid w:val="00DD0A7F"/>
    <w:rsid w:val="00DD5776"/>
    <w:rsid w:val="00DE201D"/>
    <w:rsid w:val="00DF03A4"/>
    <w:rsid w:val="00DF51AE"/>
    <w:rsid w:val="00E00DB5"/>
    <w:rsid w:val="00E01810"/>
    <w:rsid w:val="00E040F8"/>
    <w:rsid w:val="00E1054D"/>
    <w:rsid w:val="00E138DA"/>
    <w:rsid w:val="00E15C47"/>
    <w:rsid w:val="00E255A6"/>
    <w:rsid w:val="00E27898"/>
    <w:rsid w:val="00E40113"/>
    <w:rsid w:val="00E44DFA"/>
    <w:rsid w:val="00E50614"/>
    <w:rsid w:val="00E5249C"/>
    <w:rsid w:val="00E55DDB"/>
    <w:rsid w:val="00E6113B"/>
    <w:rsid w:val="00E67B5A"/>
    <w:rsid w:val="00E7271E"/>
    <w:rsid w:val="00EA0CC0"/>
    <w:rsid w:val="00EA1F8F"/>
    <w:rsid w:val="00EB3BC0"/>
    <w:rsid w:val="00EC2D6F"/>
    <w:rsid w:val="00EC514A"/>
    <w:rsid w:val="00EC5ADD"/>
    <w:rsid w:val="00EE325C"/>
    <w:rsid w:val="00EF1D33"/>
    <w:rsid w:val="00F02BC4"/>
    <w:rsid w:val="00F05139"/>
    <w:rsid w:val="00F14A1C"/>
    <w:rsid w:val="00F15EC8"/>
    <w:rsid w:val="00F206B7"/>
    <w:rsid w:val="00F40CBC"/>
    <w:rsid w:val="00F42692"/>
    <w:rsid w:val="00F574CB"/>
    <w:rsid w:val="00F606CC"/>
    <w:rsid w:val="00F62F10"/>
    <w:rsid w:val="00F72B57"/>
    <w:rsid w:val="00F770C6"/>
    <w:rsid w:val="00F80A40"/>
    <w:rsid w:val="00F916F6"/>
    <w:rsid w:val="00F92AC0"/>
    <w:rsid w:val="00F94E3E"/>
    <w:rsid w:val="00FA26C1"/>
    <w:rsid w:val="00FA3174"/>
    <w:rsid w:val="00FA77FC"/>
    <w:rsid w:val="00FB4923"/>
    <w:rsid w:val="00FB69E9"/>
    <w:rsid w:val="00FB741F"/>
    <w:rsid w:val="00FB769F"/>
    <w:rsid w:val="00FD2AB3"/>
    <w:rsid w:val="00FD6F5D"/>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8" ma:contentTypeDescription="Ein neues Dokument erstellen." ma:contentTypeScope="" ma:versionID="60528186ab1a55e5a80ac3cc0d69b4c1">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45f2db7be5892d2001a990cf4ec3427c"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Props1.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2.xml><?xml version="1.0" encoding="utf-8"?>
<ds:datastoreItem xmlns:ds="http://schemas.openxmlformats.org/officeDocument/2006/customXml" ds:itemID="{C19AE6EC-2A8D-4D86-BC84-98FABE86E6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4.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161</Words>
  <Characters>1021</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51</cp:revision>
  <cp:lastPrinted>2018-03-06T23:19:00Z</cp:lastPrinted>
  <dcterms:created xsi:type="dcterms:W3CDTF">2022-08-24T13:32:00Z</dcterms:created>
  <dcterms:modified xsi:type="dcterms:W3CDTF">2024-11-06T10:43:00Z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