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55DF4940"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07463BA2">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4ED3DA8"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51E1D977" w14:textId="4DA3133F" w:rsidR="00EA1F8F" w:rsidRPr="00BF23CE" w:rsidRDefault="00BF23CE" w:rsidP="00926AE3">
      <w:pPr>
        <w:jc w:val="both"/>
        <w:rPr>
          <w:rFonts w:ascii="Arial" w:hAnsi="Arial" w:cs="Arial"/>
          <w:b/>
          <w:bCs/>
          <w:color w:val="CCCC00"/>
        </w:rPr>
      </w:pPr>
      <w:r>
        <w:rPr>
          <w:rFonts w:ascii="Arial" w:hAnsi="Arial" w:cs="Arial"/>
          <w:b/>
          <w:bCs/>
          <w:color w:val="CCCC00"/>
        </w:rPr>
        <w:t>Matcha</w:t>
      </w:r>
      <w:r w:rsidR="00500189" w:rsidRPr="00BF23CE">
        <w:rPr>
          <w:rFonts w:ascii="Arial" w:hAnsi="Arial" w:cs="Arial"/>
          <w:b/>
          <w:bCs/>
          <w:color w:val="CCCC00"/>
        </w:rPr>
        <w:t xml:space="preserve"> MASKE </w:t>
      </w:r>
    </w:p>
    <w:p w14:paraId="08923EC5" w14:textId="0E30532C" w:rsidR="00BF23CE" w:rsidRPr="00BF23CE" w:rsidRDefault="00BF23CE" w:rsidP="00BF23CE">
      <w:pPr>
        <w:tabs>
          <w:tab w:val="left" w:pos="3984"/>
          <w:tab w:val="left" w:pos="7120"/>
          <w:tab w:val="left" w:pos="8832"/>
        </w:tabs>
        <w:jc w:val="both"/>
        <w:divId w:val="690032898"/>
        <w:rPr>
          <w:rFonts w:ascii="Arial" w:eastAsia="Times New Roman" w:hAnsi="Arial" w:cs="Arial"/>
          <w:color w:val="000000" w:themeColor="text1"/>
          <w:shd w:val="clear" w:color="auto" w:fill="FFFFFF"/>
          <w:lang w:eastAsia="de-DE"/>
        </w:rPr>
      </w:pPr>
      <w:r w:rsidRPr="00BF23CE">
        <w:rPr>
          <w:rFonts w:ascii="Arial" w:eastAsia="Times New Roman" w:hAnsi="Arial" w:cs="Arial"/>
          <w:color w:val="000000" w:themeColor="text1"/>
          <w:shd w:val="clear" w:color="auto" w:fill="FFFFFF"/>
          <w:lang w:eastAsia="de-DE"/>
        </w:rPr>
        <w:t xml:space="preserve">Die Zeremonie um das fein gemahlene </w:t>
      </w:r>
      <w:proofErr w:type="spellStart"/>
      <w:r w:rsidRPr="00BF23CE">
        <w:rPr>
          <w:rFonts w:ascii="Arial" w:eastAsia="Times New Roman" w:hAnsi="Arial" w:cs="Arial"/>
          <w:color w:val="000000" w:themeColor="text1"/>
          <w:shd w:val="clear" w:color="auto" w:fill="FFFFFF"/>
          <w:lang w:eastAsia="de-DE"/>
        </w:rPr>
        <w:t>Matchapulver</w:t>
      </w:r>
      <w:proofErr w:type="spellEnd"/>
      <w:r w:rsidRPr="00BF23CE">
        <w:rPr>
          <w:rFonts w:ascii="Arial" w:eastAsia="Times New Roman" w:hAnsi="Arial" w:cs="Arial"/>
          <w:color w:val="000000" w:themeColor="text1"/>
          <w:shd w:val="clear" w:color="auto" w:fill="FFFFFF"/>
          <w:lang w:eastAsia="de-DE"/>
        </w:rPr>
        <w:t xml:space="preserve"> aus den Blättern hochwertigen grünen Tees gilt in Asien als meditatives Ritual. Matcha ist reich an Antioxidantien, Vitaminen, Mineralstoffen und Aminosäuren. Der Genuss des Tees wirkt anregend und aktivierend auf Körper und Geist. </w:t>
      </w:r>
      <w:r>
        <w:rPr>
          <w:rFonts w:ascii="Arial" w:eastAsia="Times New Roman" w:hAnsi="Arial" w:cs="Arial"/>
          <w:color w:val="000000" w:themeColor="text1"/>
          <w:shd w:val="clear" w:color="auto" w:fill="FFFFFF"/>
          <w:lang w:eastAsia="de-DE"/>
        </w:rPr>
        <w:t>Dieses</w:t>
      </w:r>
      <w:r w:rsidRPr="00BF23CE">
        <w:rPr>
          <w:rFonts w:ascii="Arial" w:eastAsia="Times New Roman" w:hAnsi="Arial" w:cs="Arial"/>
          <w:color w:val="000000" w:themeColor="text1"/>
          <w:shd w:val="clear" w:color="auto" w:fill="FFFFFF"/>
          <w:lang w:eastAsia="de-DE"/>
        </w:rPr>
        <w:t xml:space="preserve"> wohltuende Ritual </w:t>
      </w:r>
      <w:r>
        <w:rPr>
          <w:rFonts w:ascii="Arial" w:eastAsia="Times New Roman" w:hAnsi="Arial" w:cs="Arial"/>
          <w:color w:val="000000" w:themeColor="text1"/>
          <w:shd w:val="clear" w:color="auto" w:fill="FFFFFF"/>
          <w:lang w:eastAsia="de-DE"/>
        </w:rPr>
        <w:t>gibt es jetzt auch für den</w:t>
      </w:r>
      <w:r w:rsidRPr="00BF23CE">
        <w:rPr>
          <w:rFonts w:ascii="Arial" w:eastAsia="Times New Roman" w:hAnsi="Arial" w:cs="Arial"/>
          <w:color w:val="000000" w:themeColor="text1"/>
          <w:shd w:val="clear" w:color="auto" w:fill="FFFFFF"/>
          <w:lang w:eastAsia="de-DE"/>
        </w:rPr>
        <w:t xml:space="preserve"> Teint. Die </w:t>
      </w:r>
      <w:r w:rsidR="00362C5C">
        <w:rPr>
          <w:rFonts w:ascii="Arial" w:eastAsia="Times New Roman" w:hAnsi="Arial" w:cs="Arial"/>
          <w:color w:val="000000" w:themeColor="text1"/>
          <w:shd w:val="clear" w:color="auto" w:fill="FFFFFF"/>
          <w:lang w:eastAsia="de-DE"/>
        </w:rPr>
        <w:t xml:space="preserve">Limited Edition </w:t>
      </w:r>
      <w:r w:rsidR="0064481F">
        <w:rPr>
          <w:rFonts w:ascii="Arial" w:eastAsia="Times New Roman" w:hAnsi="Arial" w:cs="Arial"/>
          <w:color w:val="000000" w:themeColor="text1"/>
          <w:shd w:val="clear" w:color="auto" w:fill="FFFFFF"/>
          <w:lang w:eastAsia="de-DE"/>
        </w:rPr>
        <w:t xml:space="preserve">Matcha </w:t>
      </w:r>
      <w:r w:rsidRPr="00BF23CE">
        <w:rPr>
          <w:rFonts w:ascii="Arial" w:eastAsia="Times New Roman" w:hAnsi="Arial" w:cs="Arial"/>
          <w:color w:val="000000" w:themeColor="text1"/>
          <w:shd w:val="clear" w:color="auto" w:fill="FFFFFF"/>
          <w:lang w:eastAsia="de-DE"/>
        </w:rPr>
        <w:t>M</w:t>
      </w:r>
      <w:r w:rsidR="0064481F">
        <w:rPr>
          <w:rFonts w:ascii="Arial" w:eastAsia="Times New Roman" w:hAnsi="Arial" w:cs="Arial"/>
          <w:color w:val="000000" w:themeColor="text1"/>
          <w:shd w:val="clear" w:color="auto" w:fill="FFFFFF"/>
          <w:lang w:eastAsia="de-DE"/>
        </w:rPr>
        <w:t>ASKE</w:t>
      </w:r>
      <w:r w:rsidRPr="00BF23CE">
        <w:rPr>
          <w:rFonts w:ascii="Arial" w:eastAsia="Times New Roman" w:hAnsi="Arial" w:cs="Arial"/>
          <w:color w:val="000000" w:themeColor="text1"/>
          <w:shd w:val="clear" w:color="auto" w:fill="FFFFFF"/>
          <w:lang w:eastAsia="de-DE"/>
        </w:rPr>
        <w:t xml:space="preserve"> mit wertvollen Extrakten aus asiatischen Pflanzen wie Matcha, Ingwer, Ginseng und Reis wirkt intensiv feuchtigkeitsspendend, schützend und glättend. </w:t>
      </w:r>
    </w:p>
    <w:p w14:paraId="62B1E25A" w14:textId="4D933D66" w:rsidR="00D16585" w:rsidRDefault="00D16585" w:rsidP="00926AE3">
      <w:pPr>
        <w:jc w:val="both"/>
        <w:divId w:val="690032898"/>
        <w:rPr>
          <w:rFonts w:ascii="Times New Roman" w:eastAsia="Times New Roman" w:hAnsi="Times New Roman" w:cs="Times New Roman"/>
          <w:lang w:eastAsia="de-DE"/>
        </w:rPr>
      </w:pPr>
    </w:p>
    <w:p w14:paraId="4ACC0A7B" w14:textId="24A73DBC" w:rsidR="00A0136E" w:rsidRPr="00BF23CE" w:rsidRDefault="00BF23CE" w:rsidP="00926AE3">
      <w:pPr>
        <w:jc w:val="both"/>
        <w:divId w:val="690032898"/>
        <w:rPr>
          <w:rFonts w:ascii="Arial" w:hAnsi="Arial" w:cs="Arial"/>
          <w:b/>
          <w:bCs/>
          <w:color w:val="CCCC00"/>
        </w:rPr>
      </w:pPr>
      <w:r w:rsidRPr="00BF23CE">
        <w:rPr>
          <w:rFonts w:ascii="Arial" w:hAnsi="Arial" w:cs="Arial"/>
          <w:b/>
          <w:bCs/>
          <w:noProof/>
          <w:color w:val="CCCC00"/>
        </w:rPr>
        <w:drawing>
          <wp:anchor distT="0" distB="0" distL="114300" distR="114300" simplePos="0" relativeHeight="251661824" behindDoc="0" locked="0" layoutInCell="1" allowOverlap="1" wp14:anchorId="66AA6FC1" wp14:editId="050F2618">
            <wp:simplePos x="0" y="0"/>
            <wp:positionH relativeFrom="margin">
              <wp:posOffset>3776345</wp:posOffset>
            </wp:positionH>
            <wp:positionV relativeFrom="paragraph">
              <wp:posOffset>205740</wp:posOffset>
            </wp:positionV>
            <wp:extent cx="1988185" cy="3230245"/>
            <wp:effectExtent l="0" t="0" r="0" b="8255"/>
            <wp:wrapSquare wrapText="bothSides"/>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2"/>
                    <a:stretch>
                      <a:fillRect/>
                    </a:stretch>
                  </pic:blipFill>
                  <pic:spPr>
                    <a:xfrm>
                      <a:off x="0" y="0"/>
                      <a:ext cx="1988185" cy="3230245"/>
                    </a:xfrm>
                    <a:prstGeom prst="rect">
                      <a:avLst/>
                    </a:prstGeom>
                  </pic:spPr>
                </pic:pic>
              </a:graphicData>
            </a:graphic>
            <wp14:sizeRelH relativeFrom="margin">
              <wp14:pctWidth>0</wp14:pctWidth>
            </wp14:sizeRelH>
            <wp14:sizeRelV relativeFrom="margin">
              <wp14:pctHeight>0</wp14:pctHeight>
            </wp14:sizeRelV>
          </wp:anchor>
        </w:drawing>
      </w:r>
      <w:r w:rsidR="00F40CBC" w:rsidRPr="00BF23CE">
        <w:rPr>
          <w:rFonts w:ascii="Arial" w:hAnsi="Arial" w:cs="Arial"/>
          <w:b/>
          <w:bCs/>
          <w:noProof/>
          <w:color w:val="CCCC00"/>
        </w:rPr>
        <w:drawing>
          <wp:anchor distT="180340" distB="180340" distL="215900" distR="180340" simplePos="0" relativeHeight="251660800" behindDoc="0" locked="0" layoutInCell="1" allowOverlap="1" wp14:anchorId="1DC67DFE" wp14:editId="38AEE774">
            <wp:simplePos x="0" y="0"/>
            <wp:positionH relativeFrom="margin">
              <wp:align>right</wp:align>
            </wp:positionH>
            <wp:positionV relativeFrom="page">
              <wp:posOffset>3926205</wp:posOffset>
            </wp:positionV>
            <wp:extent cx="1986915" cy="323977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6915" cy="3239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27A1" w:rsidRPr="00BF23CE">
        <w:rPr>
          <w:rFonts w:ascii="Arial" w:hAnsi="Arial" w:cs="Arial"/>
          <w:b/>
          <w:bCs/>
          <w:color w:val="CCCC00"/>
        </w:rPr>
        <w:t>KEY FACT</w:t>
      </w:r>
      <w:r w:rsidR="00A0136E" w:rsidRPr="00BF23CE">
        <w:rPr>
          <w:rFonts w:ascii="Arial" w:hAnsi="Arial" w:cs="Arial"/>
          <w:b/>
          <w:bCs/>
          <w:color w:val="CCCC00"/>
        </w:rPr>
        <w:t>S</w:t>
      </w:r>
    </w:p>
    <w:p w14:paraId="45084A11" w14:textId="345EFE56" w:rsidR="004905EE" w:rsidRDefault="00BF23CE" w:rsidP="00926AE3">
      <w:pPr>
        <w:pStyle w:val="Listenabsatz"/>
        <w:numPr>
          <w:ilvl w:val="0"/>
          <w:numId w:val="9"/>
        </w:numPr>
        <w:jc w:val="both"/>
        <w:rPr>
          <w:rFonts w:ascii="Arial" w:hAnsi="Arial" w:cs="Arial"/>
        </w:rPr>
      </w:pPr>
      <w:r>
        <w:rPr>
          <w:rFonts w:ascii="Arial" w:hAnsi="Arial" w:cs="Arial"/>
        </w:rPr>
        <w:t xml:space="preserve">Schützt und kräftigt </w:t>
      </w:r>
    </w:p>
    <w:p w14:paraId="3FB66104" w14:textId="73BD6DD2" w:rsidR="0005581E" w:rsidRDefault="00BF23CE" w:rsidP="00926AE3">
      <w:pPr>
        <w:pStyle w:val="Listenabsatz"/>
        <w:numPr>
          <w:ilvl w:val="0"/>
          <w:numId w:val="9"/>
        </w:numPr>
        <w:jc w:val="both"/>
        <w:rPr>
          <w:rFonts w:ascii="Arial" w:hAnsi="Arial" w:cs="Arial"/>
        </w:rPr>
      </w:pPr>
      <w:r>
        <w:rPr>
          <w:rFonts w:ascii="Arial" w:hAnsi="Arial" w:cs="Arial"/>
        </w:rPr>
        <w:t>Verwöhnt und pflegt wohltuend</w:t>
      </w:r>
    </w:p>
    <w:p w14:paraId="3FEBBB2B" w14:textId="5A50505B" w:rsidR="00267A72" w:rsidRDefault="00BF23CE" w:rsidP="00926AE3">
      <w:pPr>
        <w:pStyle w:val="Listenabsatz"/>
        <w:numPr>
          <w:ilvl w:val="0"/>
          <w:numId w:val="9"/>
        </w:numPr>
        <w:jc w:val="both"/>
        <w:rPr>
          <w:rFonts w:ascii="Arial" w:hAnsi="Arial" w:cs="Arial"/>
        </w:rPr>
      </w:pPr>
      <w:r>
        <w:rPr>
          <w:rFonts w:ascii="Arial" w:hAnsi="Arial" w:cs="Arial"/>
        </w:rPr>
        <w:t>Erhöht die Hautfeuchtigkeit</w:t>
      </w:r>
    </w:p>
    <w:p w14:paraId="62D7DAF9" w14:textId="77777777" w:rsidR="00267A72" w:rsidRDefault="00267A72" w:rsidP="00926AE3">
      <w:pPr>
        <w:jc w:val="both"/>
        <w:rPr>
          <w:rFonts w:ascii="Arial" w:hAnsi="Arial" w:cs="Arial"/>
          <w:b/>
          <w:bCs/>
          <w:color w:val="76923C" w:themeColor="accent3" w:themeShade="BF"/>
        </w:rPr>
      </w:pPr>
    </w:p>
    <w:p w14:paraId="79ABBF2C" w14:textId="41A49AEA" w:rsidR="00D46B44" w:rsidRPr="00267A72" w:rsidRDefault="00D46B44" w:rsidP="00926AE3">
      <w:pPr>
        <w:jc w:val="both"/>
        <w:rPr>
          <w:rFonts w:ascii="Arial" w:hAnsi="Arial" w:cs="Arial"/>
        </w:rPr>
      </w:pPr>
      <w:r w:rsidRPr="00BF23CE">
        <w:rPr>
          <w:rFonts w:ascii="Arial" w:hAnsi="Arial" w:cs="Arial"/>
          <w:b/>
          <w:bCs/>
          <w:color w:val="CCCC00"/>
        </w:rPr>
        <w:t>F</w:t>
      </w:r>
      <w:r w:rsidR="00FA3174" w:rsidRPr="00BF23CE">
        <w:rPr>
          <w:rFonts w:ascii="Arial" w:hAnsi="Arial" w:cs="Arial"/>
          <w:b/>
          <w:bCs/>
          <w:color w:val="CCCC00"/>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Pr="00267A72">
        <w:rPr>
          <w:rFonts w:ascii="Arial" w:hAnsi="Arial" w:cs="Arial"/>
        </w:rPr>
        <w:t>Farbstoffen</w:t>
      </w:r>
    </w:p>
    <w:p w14:paraId="7E507ACB" w14:textId="4BCC3DAD" w:rsidR="00843373" w:rsidRDefault="00843373" w:rsidP="00926AE3">
      <w:pPr>
        <w:jc w:val="both"/>
        <w:rPr>
          <w:rFonts w:ascii="Arial" w:hAnsi="Arial" w:cs="Arial"/>
        </w:rPr>
      </w:pPr>
    </w:p>
    <w:p w14:paraId="289A1CF7" w14:textId="77777777" w:rsidR="00E15C47" w:rsidRPr="00E15C47" w:rsidRDefault="00A0136E" w:rsidP="00926AE3">
      <w:pPr>
        <w:jc w:val="both"/>
        <w:divId w:val="1499999561"/>
        <w:rPr>
          <w:rFonts w:ascii="Times New Roman" w:eastAsia="Times New Roman" w:hAnsi="Times New Roman" w:cs="Times New Roman"/>
          <w:sz w:val="24"/>
          <w:szCs w:val="24"/>
          <w:lang w:eastAsia="de-DE"/>
        </w:rPr>
      </w:pPr>
      <w:r w:rsidRPr="00BF23CE">
        <w:rPr>
          <w:rFonts w:ascii="Arial" w:hAnsi="Arial" w:cs="Arial"/>
          <w:b/>
          <w:bCs/>
          <w:color w:val="CCCC00"/>
        </w:rPr>
        <w:t>ANWEND</w:t>
      </w:r>
      <w:bookmarkStart w:id="0" w:name="_Hlk20833419"/>
      <w:r w:rsidRPr="00BF23CE">
        <w:rPr>
          <w:rFonts w:ascii="Arial" w:hAnsi="Arial" w:cs="Arial"/>
          <w:b/>
          <w:bCs/>
          <w:color w:val="CCCC00"/>
        </w:rPr>
        <w:t>U</w:t>
      </w:r>
      <w:bookmarkEnd w:id="0"/>
      <w:r w:rsidRPr="00BF23CE">
        <w:rPr>
          <w:rFonts w:ascii="Arial" w:hAnsi="Arial" w:cs="Arial"/>
          <w:b/>
          <w:bCs/>
          <w:color w:val="CCCC00"/>
        </w:rPr>
        <w:t>NG</w:t>
      </w:r>
      <w:r w:rsidR="00E44DFA">
        <w:rPr>
          <w:rFonts w:ascii="Arial" w:hAnsi="Arial" w:cs="Arial"/>
          <w:b/>
          <w:bCs/>
          <w:color w:val="76923C" w:themeColor="accent3" w:themeShade="BF"/>
        </w:rPr>
        <w:t xml:space="preserve"> </w:t>
      </w:r>
      <w:r w:rsidR="00E15C47" w:rsidRPr="00F02BC4">
        <w:rPr>
          <w:rFonts w:ascii="Arial" w:eastAsia="Times New Roman" w:hAnsi="Arial" w:cs="Arial"/>
          <w:color w:val="000000" w:themeColor="text1"/>
          <w:shd w:val="clear" w:color="auto" w:fill="FFFFFF"/>
          <w:lang w:eastAsia="de-DE"/>
        </w:rPr>
        <w:t>Gleichmäßig auf die gereinigte Gesichtshaut und Dekolleté auftragen. Augen- und Lippenpartie aussparen. Nach ca. 10 Minuten Einwirkzeit die Reste der Maske sanft einmassieren oder mit einem Kosmetiktuch abnehmen. 2- bis 3-mal wöchentlich anwenden.</w:t>
      </w:r>
    </w:p>
    <w:p w14:paraId="5425BF38" w14:textId="4725A2C2" w:rsidR="00B348E9" w:rsidRDefault="00B348E9" w:rsidP="00926AE3">
      <w:pPr>
        <w:jc w:val="both"/>
        <w:rPr>
          <w:rFonts w:ascii="Arial" w:eastAsia="Arial" w:hAnsi="Arial" w:cs="Arial"/>
        </w:rPr>
      </w:pPr>
    </w:p>
    <w:p w14:paraId="09E1B709" w14:textId="61ADD35F" w:rsidR="00B348E9" w:rsidRPr="00B348E9" w:rsidRDefault="00B348E9" w:rsidP="00926AE3">
      <w:pPr>
        <w:jc w:val="both"/>
        <w:rPr>
          <w:rFonts w:ascii="Arial" w:eastAsia="Arial" w:hAnsi="Arial" w:cs="Arial"/>
        </w:rPr>
      </w:pPr>
      <w:r w:rsidRPr="00BF23CE">
        <w:rPr>
          <w:rFonts w:ascii="Arial" w:hAnsi="Arial" w:cs="Arial"/>
          <w:b/>
          <w:bCs/>
          <w:color w:val="CCCC00"/>
        </w:rPr>
        <w:t>UVP</w:t>
      </w:r>
      <w:r>
        <w:rPr>
          <w:rFonts w:ascii="Arial" w:hAnsi="Arial" w:cs="Arial"/>
          <w:color w:val="76923C" w:themeColor="accent3" w:themeShade="BF"/>
        </w:rPr>
        <w:t xml:space="preserve"> </w:t>
      </w:r>
      <w:r>
        <w:rPr>
          <w:rFonts w:ascii="Arial" w:hAnsi="Arial" w:cs="Arial"/>
        </w:rPr>
        <w:t xml:space="preserve">ca. </w:t>
      </w:r>
      <w:r w:rsidR="00032735">
        <w:rPr>
          <w:rFonts w:ascii="Arial" w:hAnsi="Arial" w:cs="Arial"/>
        </w:rPr>
        <w:t>1 Euro</w:t>
      </w:r>
    </w:p>
    <w:p w14:paraId="5C363243" w14:textId="725A315F" w:rsidR="00AB1FBD" w:rsidRPr="00EA0CC0" w:rsidRDefault="00AB1FBD" w:rsidP="00D85600">
      <w:pPr>
        <w:jc w:val="both"/>
        <w:rPr>
          <w:rFonts w:ascii="Arial" w:hAnsi="Arial" w:cs="Arial"/>
        </w:rPr>
      </w:pPr>
    </w:p>
    <w:sectPr w:rsidR="00AB1FBD" w:rsidRPr="00EA0CC0" w:rsidSect="00926AE3">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C05626" w14:textId="77777777" w:rsidR="00E36074" w:rsidRDefault="00E36074" w:rsidP="00812E4C">
      <w:pPr>
        <w:spacing w:after="0" w:line="240" w:lineRule="auto"/>
      </w:pPr>
      <w:r>
        <w:separator/>
      </w:r>
    </w:p>
  </w:endnote>
  <w:endnote w:type="continuationSeparator" w:id="0">
    <w:p w14:paraId="404FF64E" w14:textId="77777777" w:rsidR="00E36074" w:rsidRDefault="00E36074" w:rsidP="00812E4C">
      <w:pPr>
        <w:spacing w:after="0" w:line="240" w:lineRule="auto"/>
      </w:pPr>
      <w:r>
        <w:continuationSeparator/>
      </w:r>
    </w:p>
  </w:endnote>
  <w:endnote w:type="continuationNotice" w:id="1">
    <w:p w14:paraId="2A586714" w14:textId="77777777" w:rsidR="00E36074" w:rsidRDefault="00E360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1031FE1A"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proofErr w:type="spellStart"/>
    <w:r w:rsidR="00DA0A1B">
      <w:t>Neureutherstr</w:t>
    </w:r>
    <w:proofErr w:type="spellEnd"/>
    <w:r w:rsidR="00DA0A1B">
      <w:t>. 21</w:t>
    </w:r>
    <w:r>
      <w:t xml:space="preserve"> | 80</w:t>
    </w:r>
    <w:r w:rsidR="00DA0A1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F3645B" w14:textId="77777777" w:rsidR="00E36074" w:rsidRDefault="00E36074" w:rsidP="00812E4C">
      <w:pPr>
        <w:spacing w:after="0" w:line="240" w:lineRule="auto"/>
      </w:pPr>
      <w:r>
        <w:separator/>
      </w:r>
    </w:p>
  </w:footnote>
  <w:footnote w:type="continuationSeparator" w:id="0">
    <w:p w14:paraId="76616714" w14:textId="77777777" w:rsidR="00E36074" w:rsidRDefault="00E36074" w:rsidP="00812E4C">
      <w:pPr>
        <w:spacing w:after="0" w:line="240" w:lineRule="auto"/>
      </w:pPr>
      <w:r>
        <w:continuationSeparator/>
      </w:r>
    </w:p>
  </w:footnote>
  <w:footnote w:type="continuationNotice" w:id="1">
    <w:p w14:paraId="0253661B" w14:textId="77777777" w:rsidR="00E36074" w:rsidRDefault="00E3607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447702">
    <w:abstractNumId w:val="6"/>
  </w:num>
  <w:num w:numId="2" w16cid:durableId="1249273119">
    <w:abstractNumId w:val="3"/>
  </w:num>
  <w:num w:numId="3" w16cid:durableId="33577454">
    <w:abstractNumId w:val="4"/>
  </w:num>
  <w:num w:numId="4" w16cid:durableId="552157345">
    <w:abstractNumId w:val="7"/>
  </w:num>
  <w:num w:numId="5" w16cid:durableId="2052991623">
    <w:abstractNumId w:val="2"/>
  </w:num>
  <w:num w:numId="6" w16cid:durableId="1729962409">
    <w:abstractNumId w:val="5"/>
  </w:num>
  <w:num w:numId="7" w16cid:durableId="1188253841">
    <w:abstractNumId w:val="8"/>
  </w:num>
  <w:num w:numId="8" w16cid:durableId="600993499">
    <w:abstractNumId w:val="0"/>
  </w:num>
  <w:num w:numId="9" w16cid:durableId="6246526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494A"/>
    <w:rsid w:val="00342471"/>
    <w:rsid w:val="0035721E"/>
    <w:rsid w:val="00362C5C"/>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481F"/>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23CE"/>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60DD"/>
    <w:rsid w:val="00D16585"/>
    <w:rsid w:val="00D26BA4"/>
    <w:rsid w:val="00D46B44"/>
    <w:rsid w:val="00D47247"/>
    <w:rsid w:val="00D53777"/>
    <w:rsid w:val="00D608C7"/>
    <w:rsid w:val="00D6092C"/>
    <w:rsid w:val="00D71D7F"/>
    <w:rsid w:val="00D75C29"/>
    <w:rsid w:val="00D80FA3"/>
    <w:rsid w:val="00D83175"/>
    <w:rsid w:val="00D85600"/>
    <w:rsid w:val="00D85B65"/>
    <w:rsid w:val="00D94C48"/>
    <w:rsid w:val="00DA0A1B"/>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36074"/>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2.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134</Words>
  <Characters>846</Characters>
  <Application>Microsoft Office Word</Application>
  <DocSecurity>0</DocSecurity>
  <Lines>7</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11</cp:revision>
  <cp:lastPrinted>2018-03-06T23:19:00Z</cp:lastPrinted>
  <dcterms:created xsi:type="dcterms:W3CDTF">2022-08-24T13:32:00Z</dcterms:created>
  <dcterms:modified xsi:type="dcterms:W3CDTF">2022-11-22T13:31:00Z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